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7A25E" w14:textId="3C4E4493" w:rsidR="00925DB6" w:rsidRPr="00EA3342" w:rsidRDefault="00441E7C" w:rsidP="00173344">
      <w:pPr>
        <w:tabs>
          <w:tab w:val="right" w:pos="8504"/>
        </w:tabs>
        <w:ind w:right="213"/>
        <w:jc w:val="right"/>
        <w:rPr>
          <w:rFonts w:asciiTheme="majorEastAsia" w:eastAsiaTheme="majorEastAsia" w:hAnsiTheme="majorEastAsia"/>
          <w:szCs w:val="21"/>
        </w:rPr>
      </w:pPr>
      <w:r w:rsidRPr="00EA3342">
        <w:rPr>
          <w:rFonts w:asciiTheme="majorEastAsia" w:eastAsiaTheme="majorEastAsia" w:hAnsiTheme="majorEastAsia" w:hint="eastAsia"/>
          <w:szCs w:val="21"/>
        </w:rPr>
        <w:t>2</w:t>
      </w:r>
      <w:r w:rsidRPr="00EA3342">
        <w:rPr>
          <w:rFonts w:asciiTheme="majorEastAsia" w:eastAsiaTheme="majorEastAsia" w:hAnsiTheme="majorEastAsia"/>
          <w:szCs w:val="21"/>
        </w:rPr>
        <w:t>0</w:t>
      </w:r>
      <w:r w:rsidR="00B269A7">
        <w:rPr>
          <w:rFonts w:asciiTheme="majorEastAsia" w:eastAsiaTheme="majorEastAsia" w:hAnsiTheme="majorEastAsia" w:hint="eastAsia"/>
          <w:szCs w:val="21"/>
        </w:rPr>
        <w:t>2</w:t>
      </w:r>
      <w:r w:rsidR="008F0090">
        <w:rPr>
          <w:rFonts w:asciiTheme="majorEastAsia" w:eastAsiaTheme="majorEastAsia" w:hAnsiTheme="majorEastAsia" w:hint="eastAsia"/>
          <w:szCs w:val="21"/>
        </w:rPr>
        <w:t>4</w:t>
      </w:r>
      <w:r w:rsidR="00925DB6" w:rsidRPr="00EA3342">
        <w:rPr>
          <w:rFonts w:asciiTheme="majorEastAsia" w:eastAsiaTheme="majorEastAsia" w:hAnsiTheme="majorEastAsia" w:hint="eastAsia"/>
          <w:szCs w:val="21"/>
        </w:rPr>
        <w:t>年</w:t>
      </w:r>
      <w:r w:rsidR="00173344">
        <w:rPr>
          <w:rFonts w:asciiTheme="majorEastAsia" w:eastAsiaTheme="majorEastAsia" w:hAnsiTheme="majorEastAsia" w:hint="eastAsia"/>
          <w:szCs w:val="21"/>
        </w:rPr>
        <w:t>6</w:t>
      </w:r>
      <w:r w:rsidR="00220FFE" w:rsidRPr="00EA3342">
        <w:rPr>
          <w:rFonts w:asciiTheme="majorEastAsia" w:eastAsiaTheme="majorEastAsia" w:hAnsiTheme="majorEastAsia" w:hint="eastAsia"/>
          <w:szCs w:val="21"/>
        </w:rPr>
        <w:t>月</w:t>
      </w:r>
      <w:r w:rsidR="00173344">
        <w:rPr>
          <w:rFonts w:asciiTheme="majorEastAsia" w:eastAsiaTheme="majorEastAsia" w:hAnsiTheme="majorEastAsia" w:hint="eastAsia"/>
          <w:szCs w:val="21"/>
        </w:rPr>
        <w:t>2</w:t>
      </w:r>
      <w:r w:rsidR="00925DB6" w:rsidRPr="00EA3342">
        <w:rPr>
          <w:rFonts w:asciiTheme="majorEastAsia" w:eastAsiaTheme="majorEastAsia" w:hAnsiTheme="majorEastAsia" w:hint="eastAsia"/>
          <w:szCs w:val="21"/>
        </w:rPr>
        <w:t>日</w:t>
      </w:r>
    </w:p>
    <w:p w14:paraId="60F8BCE8" w14:textId="77777777" w:rsidR="00A96BF8" w:rsidRDefault="00A96BF8" w:rsidP="00A3389F">
      <w:pPr>
        <w:tabs>
          <w:tab w:val="right" w:pos="8504"/>
        </w:tabs>
        <w:jc w:val="left"/>
        <w:rPr>
          <w:rFonts w:asciiTheme="majorEastAsia" w:eastAsiaTheme="majorEastAsia" w:hAnsiTheme="majorEastAsia"/>
          <w:szCs w:val="21"/>
        </w:rPr>
      </w:pPr>
    </w:p>
    <w:p w14:paraId="2CEF56D4" w14:textId="09ABC40E" w:rsidR="00A3389F" w:rsidRPr="00173344" w:rsidRDefault="00173344" w:rsidP="00173344">
      <w:pPr>
        <w:tabs>
          <w:tab w:val="right" w:pos="8504"/>
        </w:tabs>
        <w:jc w:val="left"/>
        <w:rPr>
          <w:rFonts w:asciiTheme="majorEastAsia" w:eastAsiaTheme="majorEastAsia" w:hAnsiTheme="majorEastAsia"/>
          <w:szCs w:val="21"/>
        </w:rPr>
      </w:pPr>
      <w:r w:rsidRPr="00173344">
        <w:rPr>
          <w:rFonts w:asciiTheme="majorEastAsia" w:eastAsiaTheme="majorEastAsia" w:hAnsiTheme="majorEastAsia" w:hint="eastAsia"/>
          <w:szCs w:val="21"/>
        </w:rPr>
        <w:t>ゼミナールご担当教員</w:t>
      </w:r>
      <w:r w:rsidR="00C05052" w:rsidRPr="00173344">
        <w:rPr>
          <w:rFonts w:asciiTheme="majorEastAsia" w:eastAsiaTheme="majorEastAsia" w:hAnsiTheme="majorEastAsia" w:hint="eastAsia"/>
          <w:szCs w:val="21"/>
        </w:rPr>
        <w:t xml:space="preserve"> 殿</w:t>
      </w:r>
      <w:r w:rsidR="00697597" w:rsidRPr="00173344">
        <w:rPr>
          <w:rFonts w:asciiTheme="majorEastAsia" w:eastAsiaTheme="majorEastAsia" w:hAnsiTheme="majorEastAsia" w:hint="eastAsia"/>
          <w:szCs w:val="21"/>
        </w:rPr>
        <w:t xml:space="preserve">　</w:t>
      </w:r>
    </w:p>
    <w:p w14:paraId="47582F18" w14:textId="6903F82B" w:rsidR="00173344" w:rsidRPr="00173344" w:rsidRDefault="00173344" w:rsidP="00173344">
      <w:pPr>
        <w:tabs>
          <w:tab w:val="right" w:pos="8504"/>
        </w:tabs>
        <w:jc w:val="left"/>
        <w:rPr>
          <w:rFonts w:asciiTheme="majorEastAsia" w:eastAsiaTheme="majorEastAsia" w:hAnsiTheme="majorEastAsia"/>
          <w:szCs w:val="21"/>
        </w:rPr>
      </w:pPr>
      <w:r w:rsidRPr="00173344">
        <w:rPr>
          <w:rFonts w:asciiTheme="majorEastAsia" w:eastAsiaTheme="majorEastAsia" w:hAnsiTheme="majorEastAsia" w:hint="eastAsia"/>
          <w:szCs w:val="21"/>
        </w:rPr>
        <w:t>ゼミナール代表者　　 殿</w:t>
      </w:r>
    </w:p>
    <w:p w14:paraId="020153B4" w14:textId="77777777" w:rsidR="00C05052" w:rsidRPr="00EA3342" w:rsidRDefault="00C05052" w:rsidP="00A3389F">
      <w:pPr>
        <w:tabs>
          <w:tab w:val="right" w:pos="8504"/>
        </w:tabs>
        <w:jc w:val="left"/>
        <w:rPr>
          <w:rFonts w:asciiTheme="majorEastAsia" w:eastAsiaTheme="majorEastAsia" w:hAnsiTheme="majorEastAsia"/>
          <w:szCs w:val="21"/>
        </w:rPr>
      </w:pPr>
    </w:p>
    <w:p w14:paraId="74E2C852" w14:textId="77777777" w:rsidR="00925DB6" w:rsidRPr="00EA3342" w:rsidRDefault="00925DB6" w:rsidP="00925DB6">
      <w:pPr>
        <w:spacing w:line="240" w:lineRule="exact"/>
        <w:ind w:leftChars="3105" w:left="6607"/>
        <w:jc w:val="right"/>
        <w:rPr>
          <w:rFonts w:asciiTheme="majorEastAsia" w:eastAsiaTheme="majorEastAsia" w:hAnsiTheme="majorEastAsia"/>
          <w:szCs w:val="21"/>
          <w:lang w:eastAsia="zh-TW"/>
        </w:rPr>
      </w:pPr>
      <w:r w:rsidRPr="00EA3342">
        <w:rPr>
          <w:rFonts w:asciiTheme="majorEastAsia" w:eastAsiaTheme="majorEastAsia" w:hAnsiTheme="majorEastAsia" w:hint="eastAsia"/>
          <w:szCs w:val="21"/>
          <w:lang w:eastAsia="zh-TW"/>
        </w:rPr>
        <w:t>証券研究関西学生連盟</w:t>
      </w:r>
    </w:p>
    <w:p w14:paraId="3B2BF2AB" w14:textId="01F05C53" w:rsidR="00925DB6" w:rsidRPr="00EA3342" w:rsidRDefault="00925DB6" w:rsidP="00441E7C">
      <w:pPr>
        <w:wordWrap w:val="0"/>
        <w:spacing w:line="240" w:lineRule="exact"/>
        <w:ind w:firstLineChars="3100" w:firstLine="6597"/>
        <w:jc w:val="right"/>
        <w:rPr>
          <w:rFonts w:asciiTheme="majorEastAsia" w:eastAsiaTheme="majorEastAsia" w:hAnsiTheme="majorEastAsia"/>
          <w:szCs w:val="21"/>
        </w:rPr>
      </w:pPr>
      <w:r w:rsidRPr="00EA3342">
        <w:rPr>
          <w:rFonts w:asciiTheme="majorEastAsia" w:eastAsiaTheme="majorEastAsia" w:hAnsiTheme="majorEastAsia" w:hint="eastAsia"/>
          <w:szCs w:val="21"/>
          <w:lang w:eastAsia="zh-TW"/>
        </w:rPr>
        <w:t>委員長</w:t>
      </w:r>
      <w:r w:rsidR="00653ABA">
        <w:rPr>
          <w:rFonts w:asciiTheme="majorEastAsia" w:eastAsiaTheme="majorEastAsia" w:hAnsiTheme="majorEastAsia" w:hint="eastAsia"/>
          <w:szCs w:val="21"/>
        </w:rPr>
        <w:t xml:space="preserve">　</w:t>
      </w:r>
      <w:r w:rsidR="008F0090">
        <w:rPr>
          <w:rFonts w:asciiTheme="majorEastAsia" w:eastAsiaTheme="majorEastAsia" w:hAnsiTheme="majorEastAsia" w:hint="eastAsia"/>
          <w:szCs w:val="21"/>
        </w:rPr>
        <w:t>丸亀</w:t>
      </w:r>
      <w:r w:rsidR="00653ABA">
        <w:rPr>
          <w:rFonts w:asciiTheme="majorEastAsia" w:eastAsiaTheme="majorEastAsia" w:hAnsiTheme="majorEastAsia" w:hint="eastAsia"/>
          <w:szCs w:val="21"/>
        </w:rPr>
        <w:t xml:space="preserve"> </w:t>
      </w:r>
      <w:r w:rsidR="008F0090">
        <w:rPr>
          <w:rFonts w:asciiTheme="majorEastAsia" w:eastAsiaTheme="majorEastAsia" w:hAnsiTheme="majorEastAsia" w:hint="eastAsia"/>
          <w:szCs w:val="21"/>
        </w:rPr>
        <w:t>昌平</w:t>
      </w:r>
    </w:p>
    <w:p w14:paraId="20094DC9" w14:textId="77777777" w:rsidR="00925DB6" w:rsidRPr="00EA3342" w:rsidRDefault="00925DB6" w:rsidP="00925DB6">
      <w:pPr>
        <w:spacing w:line="240" w:lineRule="exact"/>
        <w:jc w:val="right"/>
        <w:rPr>
          <w:rFonts w:asciiTheme="majorEastAsia" w:eastAsiaTheme="majorEastAsia" w:hAnsiTheme="majorEastAsia"/>
          <w:szCs w:val="21"/>
          <w:lang w:eastAsia="zh-TW"/>
        </w:rPr>
      </w:pPr>
      <w:r w:rsidRPr="00EA3342">
        <w:rPr>
          <w:rFonts w:asciiTheme="majorEastAsia" w:eastAsiaTheme="majorEastAsia" w:hAnsiTheme="majorEastAsia" w:hint="eastAsia"/>
          <w:szCs w:val="21"/>
          <w:lang w:eastAsia="zh-TW"/>
        </w:rPr>
        <w:t>（関西</w:t>
      </w:r>
      <w:r w:rsidRPr="00EA3342">
        <w:rPr>
          <w:rFonts w:asciiTheme="majorEastAsia" w:eastAsiaTheme="majorEastAsia" w:hAnsiTheme="majorEastAsia" w:hint="eastAsia"/>
          <w:szCs w:val="21"/>
          <w:lang w:eastAsia="zh-CN"/>
        </w:rPr>
        <w:t>学院</w:t>
      </w:r>
      <w:r w:rsidRPr="00EA3342">
        <w:rPr>
          <w:rFonts w:asciiTheme="majorEastAsia" w:eastAsiaTheme="majorEastAsia" w:hAnsiTheme="majorEastAsia" w:hint="eastAsia"/>
          <w:szCs w:val="21"/>
          <w:lang w:eastAsia="zh-TW"/>
        </w:rPr>
        <w:t>大学）</w:t>
      </w:r>
    </w:p>
    <w:p w14:paraId="1FF9CC52" w14:textId="77777777" w:rsidR="00925DB6" w:rsidRPr="00EA3342" w:rsidRDefault="00925DB6" w:rsidP="00701C2B">
      <w:pPr>
        <w:spacing w:line="320" w:lineRule="exact"/>
        <w:jc w:val="left"/>
        <w:rPr>
          <w:rFonts w:asciiTheme="majorEastAsia" w:eastAsiaTheme="majorEastAsia" w:hAnsiTheme="majorEastAsia"/>
          <w:szCs w:val="21"/>
          <w:lang w:eastAsia="zh-TW"/>
        </w:rPr>
      </w:pPr>
    </w:p>
    <w:p w14:paraId="4D203763" w14:textId="678A4EAE" w:rsidR="00925DB6" w:rsidRPr="00A96BF8" w:rsidRDefault="00441E7C" w:rsidP="00701C2B">
      <w:pPr>
        <w:spacing w:line="320" w:lineRule="exact"/>
        <w:jc w:val="center"/>
        <w:rPr>
          <w:rFonts w:asciiTheme="majorEastAsia" w:eastAsiaTheme="majorEastAsia" w:hAnsiTheme="majorEastAsia"/>
          <w:b/>
          <w:spacing w:val="6"/>
          <w:sz w:val="22"/>
        </w:rPr>
      </w:pPr>
      <w:r w:rsidRPr="00A96BF8">
        <w:rPr>
          <w:rFonts w:asciiTheme="majorEastAsia" w:eastAsiaTheme="majorEastAsia" w:hAnsiTheme="majorEastAsia" w:hint="eastAsia"/>
          <w:b/>
          <w:spacing w:val="6"/>
          <w:sz w:val="22"/>
        </w:rPr>
        <w:t>2</w:t>
      </w:r>
      <w:r w:rsidRPr="00A96BF8">
        <w:rPr>
          <w:rFonts w:asciiTheme="majorEastAsia" w:eastAsiaTheme="majorEastAsia" w:hAnsiTheme="majorEastAsia"/>
          <w:b/>
          <w:spacing w:val="6"/>
          <w:sz w:val="22"/>
        </w:rPr>
        <w:t>0</w:t>
      </w:r>
      <w:r w:rsidR="001C1F32" w:rsidRPr="00A96BF8">
        <w:rPr>
          <w:rFonts w:asciiTheme="majorEastAsia" w:eastAsiaTheme="majorEastAsia" w:hAnsiTheme="majorEastAsia" w:hint="eastAsia"/>
          <w:b/>
          <w:spacing w:val="6"/>
          <w:sz w:val="22"/>
        </w:rPr>
        <w:t>2</w:t>
      </w:r>
      <w:r w:rsidR="008F0090" w:rsidRPr="00A96BF8">
        <w:rPr>
          <w:rFonts w:asciiTheme="majorEastAsia" w:eastAsiaTheme="majorEastAsia" w:hAnsiTheme="majorEastAsia" w:hint="eastAsia"/>
          <w:b/>
          <w:spacing w:val="6"/>
          <w:sz w:val="22"/>
        </w:rPr>
        <w:t>4</w:t>
      </w:r>
      <w:r w:rsidR="00925DB6" w:rsidRPr="00A96BF8">
        <w:rPr>
          <w:rFonts w:asciiTheme="majorEastAsia" w:eastAsiaTheme="majorEastAsia" w:hAnsiTheme="majorEastAsia" w:hint="eastAsia"/>
          <w:b/>
          <w:spacing w:val="6"/>
          <w:sz w:val="22"/>
        </w:rPr>
        <w:t>年度「春季セミナー大会」最終</w:t>
      </w:r>
      <w:r w:rsidR="001C1F32" w:rsidRPr="00A96BF8">
        <w:rPr>
          <w:rFonts w:asciiTheme="majorEastAsia" w:eastAsiaTheme="majorEastAsia" w:hAnsiTheme="majorEastAsia" w:hint="eastAsia"/>
          <w:b/>
          <w:spacing w:val="6"/>
          <w:sz w:val="22"/>
        </w:rPr>
        <w:t>案内</w:t>
      </w:r>
    </w:p>
    <w:p w14:paraId="67F9A362" w14:textId="77777777" w:rsidR="00925DB6" w:rsidRPr="00EA3342" w:rsidRDefault="00925DB6" w:rsidP="00701C2B">
      <w:pPr>
        <w:spacing w:line="320" w:lineRule="exact"/>
        <w:jc w:val="left"/>
        <w:rPr>
          <w:rFonts w:asciiTheme="majorEastAsia" w:eastAsiaTheme="majorEastAsia" w:hAnsiTheme="majorEastAsia"/>
          <w:szCs w:val="21"/>
        </w:rPr>
      </w:pPr>
    </w:p>
    <w:p w14:paraId="6EFDDF4F" w14:textId="77777777" w:rsidR="00925DB6" w:rsidRPr="00EA3342" w:rsidRDefault="00925DB6" w:rsidP="00C05052">
      <w:pPr>
        <w:pStyle w:val="a3"/>
        <w:spacing w:line="400" w:lineRule="exact"/>
        <w:rPr>
          <w:rFonts w:asciiTheme="majorEastAsia" w:eastAsiaTheme="majorEastAsia" w:hAnsiTheme="majorEastAsia"/>
        </w:rPr>
      </w:pPr>
      <w:r w:rsidRPr="00EA3342">
        <w:rPr>
          <w:rFonts w:asciiTheme="majorEastAsia" w:eastAsiaTheme="majorEastAsia" w:hAnsiTheme="majorEastAsia" w:hint="eastAsia"/>
        </w:rPr>
        <w:t>拝啓　時下ますますご健勝のこととお慶び申し上げます。</w:t>
      </w:r>
    </w:p>
    <w:p w14:paraId="1C6CCB71" w14:textId="77777777" w:rsidR="00925DB6" w:rsidRPr="00EA3342" w:rsidRDefault="00925DB6" w:rsidP="00C05052">
      <w:pPr>
        <w:pStyle w:val="a3"/>
        <w:spacing w:line="400" w:lineRule="exact"/>
        <w:ind w:firstLineChars="100" w:firstLine="213"/>
        <w:rPr>
          <w:rFonts w:asciiTheme="majorEastAsia" w:eastAsiaTheme="majorEastAsia" w:hAnsiTheme="majorEastAsia"/>
        </w:rPr>
      </w:pPr>
      <w:r w:rsidRPr="00EA3342">
        <w:rPr>
          <w:rFonts w:asciiTheme="majorEastAsia" w:eastAsiaTheme="majorEastAsia" w:hAnsiTheme="majorEastAsia" w:hint="eastAsia"/>
        </w:rPr>
        <w:t>平素は、証券研究関西学生連盟の活動に格別のご支援を賜り厚く御礼申し上げます。</w:t>
      </w:r>
    </w:p>
    <w:p w14:paraId="14C57DB4" w14:textId="2E54F6AD" w:rsidR="000E6314" w:rsidRPr="00EA3342" w:rsidRDefault="00925DB6" w:rsidP="00C05052">
      <w:pPr>
        <w:spacing w:line="400" w:lineRule="exact"/>
        <w:rPr>
          <w:rFonts w:asciiTheme="majorEastAsia" w:eastAsiaTheme="majorEastAsia" w:hAnsiTheme="majorEastAsia"/>
          <w:szCs w:val="21"/>
        </w:rPr>
      </w:pPr>
      <w:r w:rsidRPr="00EA3342">
        <w:rPr>
          <w:rFonts w:asciiTheme="majorEastAsia" w:eastAsiaTheme="majorEastAsia" w:hAnsiTheme="majorEastAsia" w:hint="eastAsia"/>
          <w:szCs w:val="21"/>
        </w:rPr>
        <w:t xml:space="preserve">　</w:t>
      </w:r>
      <w:r w:rsidR="00EA3342">
        <w:rPr>
          <w:rFonts w:asciiTheme="majorEastAsia" w:eastAsiaTheme="majorEastAsia" w:hAnsiTheme="majorEastAsia" w:hint="eastAsia"/>
          <w:szCs w:val="21"/>
        </w:rPr>
        <w:t>この度は、</w:t>
      </w:r>
      <w:r w:rsidRPr="00EA3342">
        <w:rPr>
          <w:rFonts w:asciiTheme="majorEastAsia" w:eastAsiaTheme="majorEastAsia" w:hAnsiTheme="majorEastAsia" w:hint="eastAsia"/>
          <w:szCs w:val="21"/>
        </w:rPr>
        <w:t>「春季セミナー大会」</w:t>
      </w:r>
      <w:r w:rsidR="00173344">
        <w:rPr>
          <w:rFonts w:asciiTheme="majorEastAsia" w:eastAsiaTheme="majorEastAsia" w:hAnsiTheme="majorEastAsia" w:hint="eastAsia"/>
          <w:szCs w:val="21"/>
        </w:rPr>
        <w:t>にお申込みいただき</w:t>
      </w:r>
      <w:r w:rsidR="002B00F9" w:rsidRPr="00EA3342">
        <w:rPr>
          <w:rFonts w:asciiTheme="majorEastAsia" w:eastAsiaTheme="majorEastAsia" w:hAnsiTheme="majorEastAsia" w:hint="eastAsia"/>
          <w:szCs w:val="21"/>
        </w:rPr>
        <w:t>、誠に</w:t>
      </w:r>
      <w:r w:rsidRPr="00EA3342">
        <w:rPr>
          <w:rFonts w:asciiTheme="majorEastAsia" w:eastAsiaTheme="majorEastAsia" w:hAnsiTheme="majorEastAsia" w:hint="eastAsia"/>
          <w:szCs w:val="21"/>
        </w:rPr>
        <w:t>ありがとうございます。</w:t>
      </w:r>
      <w:r w:rsidR="00646356" w:rsidRPr="00EA3342">
        <w:rPr>
          <w:rFonts w:asciiTheme="majorEastAsia" w:eastAsiaTheme="majorEastAsia" w:hAnsiTheme="majorEastAsia" w:hint="eastAsia"/>
          <w:szCs w:val="21"/>
        </w:rPr>
        <w:t>ルール詳細</w:t>
      </w:r>
      <w:r w:rsidR="00352EAE" w:rsidRPr="00EA3342">
        <w:rPr>
          <w:rFonts w:asciiTheme="majorEastAsia" w:eastAsiaTheme="majorEastAsia" w:hAnsiTheme="majorEastAsia" w:hint="eastAsia"/>
          <w:szCs w:val="21"/>
        </w:rPr>
        <w:t>ならびに対戦表等</w:t>
      </w:r>
      <w:r w:rsidR="00646356" w:rsidRPr="00EA3342">
        <w:rPr>
          <w:rFonts w:asciiTheme="majorEastAsia" w:eastAsiaTheme="majorEastAsia" w:hAnsiTheme="majorEastAsia" w:hint="eastAsia"/>
          <w:szCs w:val="21"/>
        </w:rPr>
        <w:t>が</w:t>
      </w:r>
      <w:r w:rsidRPr="00EA3342">
        <w:rPr>
          <w:rFonts w:asciiTheme="majorEastAsia" w:eastAsiaTheme="majorEastAsia" w:hAnsiTheme="majorEastAsia" w:hint="eastAsia"/>
          <w:szCs w:val="21"/>
        </w:rPr>
        <w:t>決定</w:t>
      </w:r>
      <w:r w:rsidR="00A3389F" w:rsidRPr="00EA3342">
        <w:rPr>
          <w:rFonts w:asciiTheme="majorEastAsia" w:eastAsiaTheme="majorEastAsia" w:hAnsiTheme="majorEastAsia" w:hint="eastAsia"/>
          <w:szCs w:val="21"/>
        </w:rPr>
        <w:t>いた</w:t>
      </w:r>
      <w:r w:rsidRPr="00EA3342">
        <w:rPr>
          <w:rFonts w:asciiTheme="majorEastAsia" w:eastAsiaTheme="majorEastAsia" w:hAnsiTheme="majorEastAsia" w:hint="eastAsia"/>
          <w:szCs w:val="21"/>
        </w:rPr>
        <w:t>しましたので</w:t>
      </w:r>
      <w:r w:rsidR="00A3389F" w:rsidRPr="00EA3342">
        <w:rPr>
          <w:rFonts w:asciiTheme="majorEastAsia" w:eastAsiaTheme="majorEastAsia" w:hAnsiTheme="majorEastAsia" w:hint="eastAsia"/>
          <w:szCs w:val="21"/>
        </w:rPr>
        <w:t>、</w:t>
      </w:r>
      <w:r w:rsidRPr="00EA3342">
        <w:rPr>
          <w:rFonts w:asciiTheme="majorEastAsia" w:eastAsiaTheme="majorEastAsia" w:hAnsiTheme="majorEastAsia" w:hint="eastAsia"/>
          <w:szCs w:val="21"/>
        </w:rPr>
        <w:t>ご確認のほどよろしくお願い</w:t>
      </w:r>
      <w:r w:rsidR="00A3389F" w:rsidRPr="00EA3342">
        <w:rPr>
          <w:rFonts w:asciiTheme="majorEastAsia" w:eastAsiaTheme="majorEastAsia" w:hAnsiTheme="majorEastAsia" w:hint="eastAsia"/>
          <w:szCs w:val="21"/>
        </w:rPr>
        <w:t>申し上げます</w:t>
      </w:r>
      <w:r w:rsidRPr="00EA3342">
        <w:rPr>
          <w:rFonts w:asciiTheme="majorEastAsia" w:eastAsiaTheme="majorEastAsia" w:hAnsiTheme="majorEastAsia" w:hint="eastAsia"/>
          <w:szCs w:val="21"/>
        </w:rPr>
        <w:t>。</w:t>
      </w:r>
    </w:p>
    <w:p w14:paraId="629ACFC3" w14:textId="00FF3B6B" w:rsidR="00EA3342" w:rsidRDefault="00220FFE" w:rsidP="00C05052">
      <w:pPr>
        <w:spacing w:line="400" w:lineRule="exact"/>
        <w:rPr>
          <w:rFonts w:asciiTheme="majorEastAsia" w:eastAsiaTheme="majorEastAsia" w:hAnsiTheme="majorEastAsia"/>
          <w:szCs w:val="21"/>
        </w:rPr>
      </w:pPr>
      <w:r w:rsidRPr="00EA3342">
        <w:rPr>
          <w:rFonts w:asciiTheme="majorEastAsia" w:eastAsiaTheme="majorEastAsia" w:hAnsiTheme="majorEastAsia" w:hint="eastAsia"/>
          <w:szCs w:val="21"/>
        </w:rPr>
        <w:t xml:space="preserve"> </w:t>
      </w:r>
      <w:r w:rsidR="00701C2B" w:rsidRPr="00EA3342">
        <w:rPr>
          <w:rFonts w:asciiTheme="majorEastAsia" w:eastAsiaTheme="majorEastAsia" w:hAnsiTheme="majorEastAsia" w:hint="eastAsia"/>
          <w:szCs w:val="21"/>
        </w:rPr>
        <w:t xml:space="preserve"> </w:t>
      </w:r>
      <w:r w:rsidR="00173344">
        <w:rPr>
          <w:rFonts w:asciiTheme="majorEastAsia" w:eastAsiaTheme="majorEastAsia" w:hAnsiTheme="majorEastAsia" w:hint="eastAsia"/>
          <w:szCs w:val="21"/>
        </w:rPr>
        <w:t>尚、</w:t>
      </w:r>
      <w:r w:rsidR="002B00F9" w:rsidRPr="00EA3342">
        <w:rPr>
          <w:rFonts w:asciiTheme="majorEastAsia" w:eastAsiaTheme="majorEastAsia" w:hAnsiTheme="majorEastAsia" w:hint="eastAsia"/>
          <w:szCs w:val="21"/>
        </w:rPr>
        <w:t>当日</w:t>
      </w:r>
      <w:r w:rsidR="00A96BF8">
        <w:rPr>
          <w:rFonts w:asciiTheme="majorEastAsia" w:eastAsiaTheme="majorEastAsia" w:hAnsiTheme="majorEastAsia" w:hint="eastAsia"/>
          <w:szCs w:val="21"/>
        </w:rPr>
        <w:t>６</w:t>
      </w:r>
      <w:r w:rsidR="00A23D70" w:rsidRPr="00EA3342">
        <w:rPr>
          <w:rFonts w:asciiTheme="majorEastAsia" w:eastAsiaTheme="majorEastAsia" w:hAnsiTheme="majorEastAsia" w:hint="eastAsia"/>
          <w:szCs w:val="21"/>
        </w:rPr>
        <w:t>月</w:t>
      </w:r>
      <w:r w:rsidR="00A96BF8">
        <w:rPr>
          <w:rFonts w:asciiTheme="majorEastAsia" w:eastAsiaTheme="majorEastAsia" w:hAnsiTheme="majorEastAsia" w:hint="eastAsia"/>
          <w:szCs w:val="21"/>
        </w:rPr>
        <w:t>８</w:t>
      </w:r>
      <w:r w:rsidR="00A23D70" w:rsidRPr="00EA3342">
        <w:rPr>
          <w:rFonts w:asciiTheme="majorEastAsia" w:eastAsiaTheme="majorEastAsia" w:hAnsiTheme="majorEastAsia" w:hint="eastAsia"/>
          <w:szCs w:val="21"/>
        </w:rPr>
        <w:t>日</w:t>
      </w:r>
      <w:r w:rsidR="002B00F9" w:rsidRPr="00EA3342">
        <w:rPr>
          <w:rFonts w:asciiTheme="majorEastAsia" w:eastAsiaTheme="majorEastAsia" w:hAnsiTheme="majorEastAsia" w:hint="eastAsia"/>
          <w:szCs w:val="21"/>
        </w:rPr>
        <w:t>は</w:t>
      </w:r>
      <w:r w:rsidR="00EA3342" w:rsidRPr="00EA3342">
        <w:rPr>
          <w:rFonts w:asciiTheme="majorEastAsia" w:eastAsiaTheme="majorEastAsia" w:hAnsiTheme="majorEastAsia" w:hint="eastAsia"/>
          <w:u w:val="single"/>
        </w:rPr>
        <w:t>関西大学千里山キャンパス第</w:t>
      </w:r>
      <w:r w:rsidR="00A96BF8">
        <w:rPr>
          <w:rFonts w:asciiTheme="majorEastAsia" w:eastAsiaTheme="majorEastAsia" w:hAnsiTheme="majorEastAsia" w:hint="eastAsia"/>
          <w:u w:val="single"/>
        </w:rPr>
        <w:t>２</w:t>
      </w:r>
      <w:r w:rsidR="00EA3342" w:rsidRPr="00EA3342">
        <w:rPr>
          <w:rFonts w:asciiTheme="majorEastAsia" w:eastAsiaTheme="majorEastAsia" w:hAnsiTheme="majorEastAsia" w:hint="eastAsia"/>
          <w:u w:val="single"/>
        </w:rPr>
        <w:t>学舎</w:t>
      </w:r>
      <w:r w:rsidR="00A96BF8">
        <w:rPr>
          <w:rFonts w:asciiTheme="majorEastAsia" w:eastAsiaTheme="majorEastAsia" w:hAnsiTheme="majorEastAsia" w:hint="eastAsia"/>
          <w:u w:val="single"/>
        </w:rPr>
        <w:t>４</w:t>
      </w:r>
      <w:r w:rsidR="00EA3342" w:rsidRPr="00EA3342">
        <w:rPr>
          <w:rFonts w:asciiTheme="majorEastAsia" w:eastAsiaTheme="majorEastAsia" w:hAnsiTheme="majorEastAsia" w:hint="eastAsia"/>
          <w:u w:val="single"/>
        </w:rPr>
        <w:t>号館F棟401</w:t>
      </w:r>
      <w:r w:rsidR="00173344" w:rsidRPr="00173344">
        <w:rPr>
          <w:rFonts w:asciiTheme="majorEastAsia" w:eastAsiaTheme="majorEastAsia" w:hAnsiTheme="majorEastAsia" w:hint="eastAsia"/>
        </w:rPr>
        <w:t>まで直接お越しください</w:t>
      </w:r>
      <w:r w:rsidR="00EA3342" w:rsidRPr="00173344">
        <w:rPr>
          <w:rFonts w:asciiTheme="majorEastAsia" w:eastAsiaTheme="majorEastAsia" w:hAnsiTheme="majorEastAsia" w:hint="eastAsia"/>
          <w:szCs w:val="21"/>
        </w:rPr>
        <w:t>。</w:t>
      </w:r>
      <w:r w:rsidR="00173344">
        <w:rPr>
          <w:rFonts w:asciiTheme="majorEastAsia" w:eastAsiaTheme="majorEastAsia" w:hAnsiTheme="majorEastAsia" w:hint="eastAsia"/>
          <w:szCs w:val="21"/>
        </w:rPr>
        <w:t>教室内にて受付を行います。受付は9：00～9：30までにお済ませください。</w:t>
      </w:r>
    </w:p>
    <w:p w14:paraId="47C6BF9A" w14:textId="176B0DDB" w:rsidR="00173344" w:rsidRPr="00173344" w:rsidRDefault="00173344" w:rsidP="00C05052">
      <w:pPr>
        <w:spacing w:line="400" w:lineRule="exact"/>
        <w:rPr>
          <w:rFonts w:asciiTheme="majorEastAsia" w:eastAsiaTheme="majorEastAsia" w:hAnsiTheme="majorEastAsia"/>
          <w:szCs w:val="21"/>
        </w:rPr>
      </w:pPr>
      <w:r>
        <w:rPr>
          <w:rFonts w:asciiTheme="majorEastAsia" w:eastAsiaTheme="majorEastAsia" w:hAnsiTheme="majorEastAsia" w:hint="eastAsia"/>
          <w:szCs w:val="21"/>
        </w:rPr>
        <w:t xml:space="preserve">　また、大会当日は通常通り授業を行っている教室もございますので、教室外での私語はお控えいただきますようご協力をお願いいたします。</w:t>
      </w:r>
    </w:p>
    <w:p w14:paraId="188C4019" w14:textId="60E02A7D" w:rsidR="00CC0D53" w:rsidRPr="00B96396" w:rsidRDefault="00B96396" w:rsidP="00B96396">
      <w:pPr>
        <w:widowControl/>
        <w:jc w:val="left"/>
        <w:rPr>
          <w:rFonts w:asciiTheme="majorEastAsia" w:eastAsiaTheme="majorEastAsia" w:hAnsiTheme="majorEastAsia" w:cs="Times New Roman"/>
          <w:szCs w:val="21"/>
        </w:rPr>
      </w:pPr>
      <w:r>
        <w:rPr>
          <w:rFonts w:asciiTheme="majorEastAsia" w:eastAsiaTheme="majorEastAsia" w:hAnsiTheme="majorEastAsia"/>
        </w:rPr>
        <w:br w:type="page"/>
      </w:r>
    </w:p>
    <w:p w14:paraId="5DF736EC" w14:textId="23038B27" w:rsidR="002F5576" w:rsidRPr="00302AD7" w:rsidRDefault="002F5576" w:rsidP="002F5576">
      <w:pPr>
        <w:spacing w:line="320" w:lineRule="auto"/>
        <w:rPr>
          <w:rFonts w:asciiTheme="majorEastAsia" w:eastAsiaTheme="majorEastAsia" w:hAnsiTheme="majorEastAsia" w:cs="Century"/>
          <w:b/>
          <w:color w:val="C0504D"/>
          <w:szCs w:val="21"/>
        </w:rPr>
      </w:pPr>
      <w:bookmarkStart w:id="0" w:name="_Hlk130034120"/>
      <w:r w:rsidRPr="00A96BF8">
        <w:rPr>
          <w:rFonts w:asciiTheme="majorEastAsia" w:eastAsiaTheme="majorEastAsia" w:hAnsiTheme="majorEastAsia" w:cs="Century"/>
          <w:b/>
          <w:szCs w:val="21"/>
          <w:bdr w:val="single" w:sz="4" w:space="0" w:color="auto"/>
        </w:rPr>
        <w:lastRenderedPageBreak/>
        <w:t>会場略図</w:t>
      </w:r>
      <w:r w:rsidRPr="00302AD7">
        <w:rPr>
          <w:rFonts w:asciiTheme="majorEastAsia" w:eastAsiaTheme="majorEastAsia" w:hAnsiTheme="majorEastAsia" w:cs="Century"/>
          <w:b/>
          <w:color w:val="C0504D"/>
          <w:szCs w:val="21"/>
        </w:rPr>
        <w:t xml:space="preserve">  </w:t>
      </w:r>
    </w:p>
    <w:p w14:paraId="7002ECB9" w14:textId="77777777" w:rsidR="002F5576" w:rsidRPr="00302AD7" w:rsidRDefault="002F5576" w:rsidP="002F5576">
      <w:pPr>
        <w:rPr>
          <w:rFonts w:asciiTheme="majorEastAsia" w:eastAsiaTheme="majorEastAsia" w:hAnsiTheme="majorEastAsia" w:cs="Century"/>
          <w:bCs/>
          <w:szCs w:val="21"/>
        </w:rPr>
      </w:pPr>
      <w:r w:rsidRPr="00302AD7">
        <w:rPr>
          <w:rFonts w:asciiTheme="majorEastAsia" w:eastAsiaTheme="majorEastAsia" w:hAnsiTheme="majorEastAsia" w:cs="Century"/>
          <w:bCs/>
        </w:rPr>
        <w:t>〒564-8680　大阪府吹田市山手町</w:t>
      </w:r>
      <w:r w:rsidRPr="00302AD7">
        <w:rPr>
          <w:rFonts w:asciiTheme="majorEastAsia" w:eastAsiaTheme="majorEastAsia" w:hAnsiTheme="majorEastAsia" w:cs="Century" w:hint="eastAsia"/>
          <w:bCs/>
        </w:rPr>
        <w:t>３</w:t>
      </w:r>
      <w:r w:rsidRPr="00302AD7">
        <w:rPr>
          <w:rFonts w:asciiTheme="majorEastAsia" w:eastAsiaTheme="majorEastAsia" w:hAnsiTheme="majorEastAsia" w:cs="Century"/>
          <w:bCs/>
        </w:rPr>
        <w:t>丁目</w:t>
      </w:r>
      <w:r w:rsidRPr="00302AD7">
        <w:rPr>
          <w:rFonts w:asciiTheme="majorEastAsia" w:eastAsiaTheme="majorEastAsia" w:hAnsiTheme="majorEastAsia" w:cs="Century" w:hint="eastAsia"/>
          <w:bCs/>
        </w:rPr>
        <w:t>３</w:t>
      </w:r>
      <w:r w:rsidRPr="00302AD7">
        <w:rPr>
          <w:rFonts w:asciiTheme="majorEastAsia" w:eastAsiaTheme="majorEastAsia" w:hAnsiTheme="majorEastAsia" w:cs="Century"/>
          <w:bCs/>
        </w:rPr>
        <w:t>番35号　関西大学千里山キャンパス</w:t>
      </w:r>
    </w:p>
    <w:p w14:paraId="3B40721D" w14:textId="77777777" w:rsidR="002F5576" w:rsidRPr="00302AD7" w:rsidRDefault="002F5576" w:rsidP="002F5576">
      <w:pPr>
        <w:rPr>
          <w:rFonts w:asciiTheme="majorEastAsia" w:eastAsiaTheme="majorEastAsia" w:hAnsiTheme="majorEastAsia" w:cs="Century"/>
          <w:bCs/>
          <w:szCs w:val="21"/>
        </w:rPr>
      </w:pPr>
    </w:p>
    <w:p w14:paraId="245EEE00" w14:textId="624C4EB5" w:rsidR="002F5576" w:rsidRPr="00302AD7" w:rsidRDefault="002F5576" w:rsidP="002F5576">
      <w:pPr>
        <w:rPr>
          <w:rFonts w:asciiTheme="majorEastAsia" w:eastAsiaTheme="majorEastAsia" w:hAnsiTheme="majorEastAsia" w:cs="Century"/>
          <w:bCs/>
          <w:szCs w:val="21"/>
        </w:rPr>
      </w:pPr>
      <w:r w:rsidRPr="00302AD7">
        <w:rPr>
          <w:rFonts w:asciiTheme="majorEastAsia" w:eastAsiaTheme="majorEastAsia" w:hAnsiTheme="majorEastAsia" w:cs="Century"/>
          <w:bCs/>
          <w:szCs w:val="21"/>
        </w:rPr>
        <w:t>＜千里山キャンパスアクセス＞</w:t>
      </w:r>
    </w:p>
    <w:p w14:paraId="68DD2F9E" w14:textId="77777777" w:rsidR="002F5576" w:rsidRPr="00302AD7" w:rsidRDefault="002F5576" w:rsidP="002F5576">
      <w:pPr>
        <w:rPr>
          <w:rFonts w:asciiTheme="majorEastAsia" w:eastAsiaTheme="majorEastAsia" w:hAnsiTheme="majorEastAsia" w:cs="Century"/>
          <w:bCs/>
          <w:szCs w:val="21"/>
        </w:rPr>
      </w:pPr>
      <w:r w:rsidRPr="00302AD7">
        <w:rPr>
          <w:rFonts w:asciiTheme="majorEastAsia" w:eastAsiaTheme="majorEastAsia" w:hAnsiTheme="majorEastAsia" w:cs="Century"/>
          <w:bCs/>
          <w:szCs w:val="21"/>
        </w:rPr>
        <w:t xml:space="preserve">大阪（梅田）からのアクセス </w:t>
      </w:r>
    </w:p>
    <w:p w14:paraId="0878B464" w14:textId="77777777" w:rsidR="002F5576" w:rsidRPr="00302AD7" w:rsidRDefault="002F5576" w:rsidP="002F5576">
      <w:pPr>
        <w:ind w:leftChars="200" w:left="426" w:firstLineChars="100" w:firstLine="213"/>
        <w:rPr>
          <w:rFonts w:asciiTheme="majorEastAsia" w:eastAsiaTheme="majorEastAsia" w:hAnsiTheme="majorEastAsia" w:cs="Century"/>
          <w:bCs/>
          <w:szCs w:val="21"/>
        </w:rPr>
      </w:pPr>
      <w:r w:rsidRPr="00302AD7">
        <w:rPr>
          <w:rFonts w:asciiTheme="majorEastAsia" w:eastAsiaTheme="majorEastAsia" w:hAnsiTheme="majorEastAsia" w:cs="Century"/>
          <w:bCs/>
          <w:szCs w:val="21"/>
        </w:rPr>
        <w:t>阪急電鉄「大阪梅田」駅から、千里線「北千里」行で「関大前」駅下車　徒歩</w:t>
      </w:r>
      <w:r w:rsidRPr="00302AD7">
        <w:rPr>
          <w:rFonts w:asciiTheme="majorEastAsia" w:eastAsiaTheme="majorEastAsia" w:hAnsiTheme="majorEastAsia" w:cs="Century" w:hint="eastAsia"/>
          <w:bCs/>
          <w:szCs w:val="21"/>
        </w:rPr>
        <w:t>５</w:t>
      </w:r>
      <w:r w:rsidRPr="00302AD7">
        <w:rPr>
          <w:rFonts w:asciiTheme="majorEastAsia" w:eastAsiaTheme="majorEastAsia" w:hAnsiTheme="majorEastAsia" w:cs="Century"/>
          <w:bCs/>
          <w:szCs w:val="21"/>
        </w:rPr>
        <w:t>分。または京都線「京都河原町」行（通勤特急を除く）で「淡路」駅にて「北千里」行に乗り換えて「関大前」駅下車。</w:t>
      </w:r>
    </w:p>
    <w:p w14:paraId="19AD1AB3" w14:textId="77777777" w:rsidR="002F5576" w:rsidRPr="00302AD7" w:rsidRDefault="002F5576" w:rsidP="002F5576">
      <w:pPr>
        <w:rPr>
          <w:rFonts w:asciiTheme="majorEastAsia" w:eastAsiaTheme="majorEastAsia" w:hAnsiTheme="majorEastAsia" w:cs="Century"/>
          <w:bCs/>
          <w:szCs w:val="21"/>
        </w:rPr>
      </w:pPr>
    </w:p>
    <w:p w14:paraId="20E60B9D" w14:textId="77777777" w:rsidR="002F5576" w:rsidRPr="00302AD7" w:rsidRDefault="002F5576" w:rsidP="002F5576">
      <w:pPr>
        <w:rPr>
          <w:rFonts w:asciiTheme="majorEastAsia" w:eastAsiaTheme="majorEastAsia" w:hAnsiTheme="majorEastAsia" w:cs="Century"/>
          <w:bCs/>
          <w:szCs w:val="21"/>
        </w:rPr>
      </w:pPr>
      <w:r w:rsidRPr="00302AD7">
        <w:rPr>
          <w:rFonts w:asciiTheme="majorEastAsia" w:eastAsiaTheme="majorEastAsia" w:hAnsiTheme="majorEastAsia" w:cs="Century"/>
          <w:bCs/>
          <w:szCs w:val="21"/>
        </w:rPr>
        <w:t>地下鉄利用のアクセス</w:t>
      </w:r>
    </w:p>
    <w:p w14:paraId="34583D8F" w14:textId="77777777" w:rsidR="002F5576" w:rsidRPr="00302AD7" w:rsidRDefault="002F5576" w:rsidP="002F5576">
      <w:pPr>
        <w:ind w:firstLineChars="300" w:firstLine="638"/>
        <w:rPr>
          <w:rFonts w:asciiTheme="majorEastAsia" w:eastAsiaTheme="majorEastAsia" w:hAnsiTheme="majorEastAsia" w:cs="Century"/>
          <w:bCs/>
          <w:szCs w:val="21"/>
        </w:rPr>
      </w:pPr>
      <w:r w:rsidRPr="00302AD7">
        <w:rPr>
          <w:rFonts w:asciiTheme="majorEastAsia" w:eastAsiaTheme="majorEastAsia" w:hAnsiTheme="majorEastAsia" w:cs="Century"/>
          <w:bCs/>
          <w:szCs w:val="21"/>
        </w:rPr>
        <w:t>地下鉄堺筋線から阪急電鉄「淡路」駅を経て「関大前」駅下車。</w:t>
      </w:r>
    </w:p>
    <w:p w14:paraId="383E6147" w14:textId="77777777" w:rsidR="002F5576" w:rsidRPr="00302AD7" w:rsidRDefault="002F5576" w:rsidP="002F5576">
      <w:pPr>
        <w:rPr>
          <w:rFonts w:asciiTheme="majorEastAsia" w:eastAsiaTheme="majorEastAsia" w:hAnsiTheme="majorEastAsia" w:cs="Century"/>
          <w:bCs/>
          <w:szCs w:val="21"/>
          <w:u w:val="single"/>
        </w:rPr>
      </w:pPr>
    </w:p>
    <w:p w14:paraId="4C26C1D3" w14:textId="77777777" w:rsidR="002F5576" w:rsidRPr="00302AD7" w:rsidRDefault="002F5576" w:rsidP="002F5576">
      <w:pPr>
        <w:rPr>
          <w:rFonts w:asciiTheme="majorEastAsia" w:eastAsiaTheme="majorEastAsia" w:hAnsiTheme="majorEastAsia" w:cs="Century"/>
          <w:bCs/>
          <w:szCs w:val="21"/>
        </w:rPr>
      </w:pPr>
      <w:r w:rsidRPr="00302AD7">
        <w:rPr>
          <w:rFonts w:asciiTheme="majorEastAsia" w:eastAsiaTheme="majorEastAsia" w:hAnsiTheme="majorEastAsia" w:cs="Century"/>
          <w:bCs/>
          <w:szCs w:val="21"/>
        </w:rPr>
        <w:t>＜キャンパス内会場アクセス＞</w:t>
      </w:r>
    </w:p>
    <w:p w14:paraId="73402252" w14:textId="55CF1F48" w:rsidR="006C647C" w:rsidRPr="00302AD7" w:rsidRDefault="006C647C" w:rsidP="006C647C">
      <w:pPr>
        <w:ind w:right="852"/>
        <w:rPr>
          <w:rFonts w:asciiTheme="majorEastAsia" w:eastAsiaTheme="majorEastAsia" w:hAnsiTheme="majorEastAsia" w:cs="Century"/>
          <w:bCs/>
          <w:szCs w:val="21"/>
        </w:rPr>
      </w:pPr>
      <w:r>
        <w:rPr>
          <w:rFonts w:asciiTheme="majorEastAsia" w:eastAsiaTheme="majorEastAsia" w:hAnsiTheme="majorEastAsia" w:cs="Century" w:hint="eastAsia"/>
          <w:bCs/>
          <w:szCs w:val="21"/>
        </w:rPr>
        <w:t>開会式・閉会式 会場：第</w:t>
      </w:r>
      <w:r w:rsidR="00A96BF8">
        <w:rPr>
          <w:rFonts w:asciiTheme="majorEastAsia" w:eastAsiaTheme="majorEastAsia" w:hAnsiTheme="majorEastAsia" w:cs="Century" w:hint="eastAsia"/>
          <w:bCs/>
          <w:szCs w:val="21"/>
        </w:rPr>
        <w:t>２</w:t>
      </w:r>
      <w:r>
        <w:rPr>
          <w:rFonts w:asciiTheme="majorEastAsia" w:eastAsiaTheme="majorEastAsia" w:hAnsiTheme="majorEastAsia" w:cs="Century" w:hint="eastAsia"/>
          <w:bCs/>
          <w:szCs w:val="21"/>
        </w:rPr>
        <w:t>学舎</w:t>
      </w:r>
      <w:r w:rsidR="00A96BF8">
        <w:rPr>
          <w:rFonts w:asciiTheme="majorEastAsia" w:eastAsiaTheme="majorEastAsia" w:hAnsiTheme="majorEastAsia" w:cs="Century" w:hint="eastAsia"/>
          <w:bCs/>
          <w:szCs w:val="21"/>
        </w:rPr>
        <w:t>４</w:t>
      </w:r>
      <w:r>
        <w:rPr>
          <w:rFonts w:asciiTheme="majorEastAsia" w:eastAsiaTheme="majorEastAsia" w:hAnsiTheme="majorEastAsia" w:cs="Century" w:hint="eastAsia"/>
          <w:bCs/>
          <w:szCs w:val="21"/>
        </w:rPr>
        <w:t>号館F401（下記マップ</w:t>
      </w:r>
      <w:r w:rsidR="00A96BF8">
        <w:rPr>
          <w:rFonts w:asciiTheme="majorEastAsia" w:eastAsiaTheme="majorEastAsia" w:hAnsiTheme="majorEastAsia" w:cs="Century" w:hint="eastAsia"/>
          <w:bCs/>
          <w:szCs w:val="21"/>
        </w:rPr>
        <w:t xml:space="preserve"> ２</w:t>
      </w:r>
      <w:r>
        <w:rPr>
          <w:rFonts w:asciiTheme="majorEastAsia" w:eastAsiaTheme="majorEastAsia" w:hAnsiTheme="majorEastAsia" w:cs="Century" w:hint="eastAsia"/>
          <w:bCs/>
          <w:szCs w:val="21"/>
        </w:rPr>
        <w:t>-</w:t>
      </w:r>
      <w:r w:rsidR="00A96BF8">
        <w:rPr>
          <w:rFonts w:asciiTheme="majorEastAsia" w:eastAsiaTheme="majorEastAsia" w:hAnsiTheme="majorEastAsia" w:cs="Century" w:hint="eastAsia"/>
          <w:bCs/>
          <w:szCs w:val="21"/>
        </w:rPr>
        <w:t>４</w:t>
      </w:r>
      <w:r>
        <w:rPr>
          <w:rFonts w:asciiTheme="majorEastAsia" w:eastAsiaTheme="majorEastAsia" w:hAnsiTheme="majorEastAsia" w:cs="Century" w:hint="eastAsia"/>
          <w:bCs/>
          <w:szCs w:val="21"/>
        </w:rPr>
        <w:t>）</w:t>
      </w:r>
    </w:p>
    <w:p w14:paraId="3CE1843B" w14:textId="225FC20C" w:rsidR="002F5576" w:rsidRDefault="00C2250A" w:rsidP="00FC2F8A">
      <w:pPr>
        <w:ind w:right="852"/>
        <w:rPr>
          <w:rFonts w:asciiTheme="majorEastAsia" w:eastAsiaTheme="majorEastAsia" w:hAnsiTheme="majorEastAsia" w:cs="Century"/>
          <w:bCs/>
          <w:szCs w:val="21"/>
        </w:rPr>
      </w:pPr>
      <w:r>
        <w:rPr>
          <w:rFonts w:asciiTheme="majorEastAsia" w:eastAsiaTheme="majorEastAsia" w:hAnsiTheme="majorEastAsia" w:cs="Century" w:hint="eastAsia"/>
          <w:bCs/>
          <w:szCs w:val="21"/>
        </w:rPr>
        <w:t>試合会場</w:t>
      </w:r>
      <w:r w:rsidR="00FC2F8A">
        <w:rPr>
          <w:rFonts w:asciiTheme="majorEastAsia" w:eastAsiaTheme="majorEastAsia" w:hAnsiTheme="majorEastAsia" w:cs="Century" w:hint="eastAsia"/>
          <w:bCs/>
          <w:szCs w:val="21"/>
        </w:rPr>
        <w:t>：</w:t>
      </w:r>
      <w:r w:rsidR="006C647C">
        <w:rPr>
          <w:rFonts w:asciiTheme="majorEastAsia" w:eastAsiaTheme="majorEastAsia" w:hAnsiTheme="majorEastAsia" w:cs="Century" w:hint="eastAsia"/>
          <w:bCs/>
          <w:szCs w:val="21"/>
        </w:rPr>
        <w:t>第</w:t>
      </w:r>
      <w:r w:rsidR="00A96BF8">
        <w:rPr>
          <w:rFonts w:asciiTheme="majorEastAsia" w:eastAsiaTheme="majorEastAsia" w:hAnsiTheme="majorEastAsia" w:cs="Century" w:hint="eastAsia"/>
          <w:bCs/>
          <w:szCs w:val="21"/>
        </w:rPr>
        <w:t>２</w:t>
      </w:r>
      <w:r w:rsidR="006C647C">
        <w:rPr>
          <w:rFonts w:asciiTheme="majorEastAsia" w:eastAsiaTheme="majorEastAsia" w:hAnsiTheme="majorEastAsia" w:cs="Century" w:hint="eastAsia"/>
          <w:bCs/>
          <w:szCs w:val="21"/>
        </w:rPr>
        <w:t>学舎</w:t>
      </w:r>
      <w:r w:rsidR="00A96BF8">
        <w:rPr>
          <w:rFonts w:asciiTheme="majorEastAsia" w:eastAsiaTheme="majorEastAsia" w:hAnsiTheme="majorEastAsia" w:cs="Century" w:hint="eastAsia"/>
          <w:bCs/>
          <w:szCs w:val="21"/>
        </w:rPr>
        <w:t>２</w:t>
      </w:r>
      <w:r w:rsidR="006C647C">
        <w:rPr>
          <w:rFonts w:asciiTheme="majorEastAsia" w:eastAsiaTheme="majorEastAsia" w:hAnsiTheme="majorEastAsia" w:cs="Century" w:hint="eastAsia"/>
          <w:bCs/>
          <w:szCs w:val="21"/>
        </w:rPr>
        <w:t>号館（下記マップ</w:t>
      </w:r>
      <w:r w:rsidR="00A96BF8">
        <w:rPr>
          <w:rFonts w:asciiTheme="majorEastAsia" w:eastAsiaTheme="majorEastAsia" w:hAnsiTheme="majorEastAsia" w:cs="Century" w:hint="eastAsia"/>
          <w:bCs/>
          <w:szCs w:val="21"/>
        </w:rPr>
        <w:t xml:space="preserve"> ２</w:t>
      </w:r>
      <w:r w:rsidR="006C647C">
        <w:rPr>
          <w:rFonts w:asciiTheme="majorEastAsia" w:eastAsiaTheme="majorEastAsia" w:hAnsiTheme="majorEastAsia" w:cs="Century" w:hint="eastAsia"/>
          <w:bCs/>
          <w:szCs w:val="21"/>
        </w:rPr>
        <w:t>-</w:t>
      </w:r>
      <w:r w:rsidR="00A96BF8">
        <w:rPr>
          <w:rFonts w:asciiTheme="majorEastAsia" w:eastAsiaTheme="majorEastAsia" w:hAnsiTheme="majorEastAsia" w:cs="Century" w:hint="eastAsia"/>
          <w:bCs/>
          <w:szCs w:val="21"/>
        </w:rPr>
        <w:t>２</w:t>
      </w:r>
      <w:r w:rsidR="006C647C">
        <w:rPr>
          <w:rFonts w:asciiTheme="majorEastAsia" w:eastAsiaTheme="majorEastAsia" w:hAnsiTheme="majorEastAsia" w:cs="Century" w:hint="eastAsia"/>
          <w:bCs/>
          <w:szCs w:val="21"/>
        </w:rPr>
        <w:t>）</w:t>
      </w:r>
    </w:p>
    <w:p w14:paraId="329A9E61" w14:textId="40060D4C" w:rsidR="002F5576" w:rsidRPr="00302AD7" w:rsidRDefault="002F5576" w:rsidP="002F5576">
      <w:pPr>
        <w:rPr>
          <w:rFonts w:asciiTheme="majorEastAsia" w:eastAsiaTheme="majorEastAsia" w:hAnsiTheme="majorEastAsia" w:cs="Century"/>
          <w:bCs/>
          <w:szCs w:val="21"/>
          <w:u w:val="single"/>
        </w:rPr>
      </w:pPr>
      <w:r w:rsidRPr="00302AD7">
        <w:rPr>
          <w:rFonts w:asciiTheme="majorEastAsia" w:eastAsiaTheme="majorEastAsia" w:hAnsiTheme="majorEastAsia" w:cs="Century"/>
          <w:bCs/>
          <w:noProof/>
          <w:szCs w:val="21"/>
        </w:rPr>
        <mc:AlternateContent>
          <mc:Choice Requires="wps">
            <w:drawing>
              <wp:anchor distT="0" distB="0" distL="114300" distR="114300" simplePos="0" relativeHeight="251662336" behindDoc="0" locked="0" layoutInCell="1" allowOverlap="1" wp14:anchorId="4D00BD4F" wp14:editId="306B4E13">
                <wp:simplePos x="0" y="0"/>
                <wp:positionH relativeFrom="margin">
                  <wp:posOffset>2943225</wp:posOffset>
                </wp:positionH>
                <wp:positionV relativeFrom="paragraph">
                  <wp:posOffset>60960</wp:posOffset>
                </wp:positionV>
                <wp:extent cx="2447925" cy="438150"/>
                <wp:effectExtent l="0" t="0" r="9525" b="0"/>
                <wp:wrapNone/>
                <wp:docPr id="1516808167" name="正方形/長方形 2"/>
                <wp:cNvGraphicFramePr/>
                <a:graphic xmlns:a="http://schemas.openxmlformats.org/drawingml/2006/main">
                  <a:graphicData uri="http://schemas.microsoft.com/office/word/2010/wordprocessingShape">
                    <wps:wsp>
                      <wps:cNvSpPr/>
                      <wps:spPr>
                        <a:xfrm>
                          <a:off x="0" y="0"/>
                          <a:ext cx="2447925" cy="438150"/>
                        </a:xfrm>
                        <a:prstGeom prst="rect">
                          <a:avLst/>
                        </a:prstGeom>
                        <a:solidFill>
                          <a:sysClr val="window" lastClr="FFFFFF"/>
                        </a:solidFill>
                        <a:ln w="9525" cap="flat" cmpd="sng" algn="ctr">
                          <a:noFill/>
                          <a:prstDash val="solid"/>
                        </a:ln>
                        <a:effectLst/>
                      </wps:spPr>
                      <wps:txbx>
                        <w:txbxContent>
                          <w:p w14:paraId="1ACDD5FA" w14:textId="77777777" w:rsidR="002F5576" w:rsidRPr="00302AD7" w:rsidRDefault="002F5576" w:rsidP="002F5576">
                            <w:pPr>
                              <w:jc w:val="center"/>
                              <w:rPr>
                                <w:rFonts w:asciiTheme="majorEastAsia" w:eastAsiaTheme="majorEastAsia" w:hAnsiTheme="majorEastAsia"/>
                              </w:rPr>
                            </w:pPr>
                            <w:r w:rsidRPr="00302AD7">
                              <w:rPr>
                                <w:rFonts w:asciiTheme="majorEastAsia" w:eastAsiaTheme="majorEastAsia" w:hAnsiTheme="majorEastAsia" w:cs="Century" w:hint="eastAsia"/>
                                <w:b/>
                                <w:szCs w:val="21"/>
                                <w:u w:val="single"/>
                              </w:rPr>
                              <w:t xml:space="preserve">※ </w:t>
                            </w:r>
                            <w:r w:rsidRPr="00302AD7">
                              <w:rPr>
                                <w:rFonts w:asciiTheme="majorEastAsia" w:eastAsiaTheme="majorEastAsia" w:hAnsiTheme="majorEastAsia" w:cs="Century"/>
                                <w:b/>
                                <w:szCs w:val="21"/>
                                <w:u w:val="single"/>
                              </w:rPr>
                              <w:t>車でのご来場はご遠慮ください。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0BD4F" id="正方形/長方形 2" o:spid="_x0000_s1026" style="position:absolute;left:0;text-align:left;margin-left:231.75pt;margin-top:4.8pt;width:192.75pt;height:3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" fillcolor="window" stroked="f">
                <v:textbox>
                  <w:txbxContent>
                    <w:p w14:paraId="1ACDD5FA" w14:textId="77777777" w:rsidR="002F5576" w:rsidRPr="00302AD7" w:rsidRDefault="002F5576" w:rsidP="002F5576">
                      <w:pPr>
                        <w:jc w:val="center"/>
                        <w:rPr>
                          <w:rFonts w:asciiTheme="majorEastAsia" w:eastAsiaTheme="majorEastAsia" w:hAnsiTheme="majorEastAsia"/>
                        </w:rPr>
                      </w:pPr>
                      <w:r w:rsidRPr="00302AD7">
                        <w:rPr>
                          <w:rFonts w:asciiTheme="majorEastAsia" w:eastAsiaTheme="majorEastAsia" w:hAnsiTheme="majorEastAsia" w:cs="Century" w:hint="eastAsia"/>
                          <w:b/>
                          <w:szCs w:val="21"/>
                          <w:u w:val="single"/>
                        </w:rPr>
                        <w:t xml:space="preserve">※ </w:t>
                      </w:r>
                      <w:r w:rsidRPr="00302AD7">
                        <w:rPr>
                          <w:rFonts w:asciiTheme="majorEastAsia" w:eastAsiaTheme="majorEastAsia" w:hAnsiTheme="majorEastAsia" w:cs="Century"/>
                          <w:b/>
                          <w:szCs w:val="21"/>
                          <w:u w:val="single"/>
                        </w:rPr>
                        <w:t>車でのご来場はご遠慮ください。</w:t>
                      </w:r>
                    </w:p>
                  </w:txbxContent>
                </v:textbox>
                <w10:wrap anchorx="margin"/>
              </v:rect>
            </w:pict>
          </mc:Fallback>
        </mc:AlternateContent>
      </w:r>
    </w:p>
    <w:p w14:paraId="70BACBFF" w14:textId="77777777" w:rsidR="002F5576" w:rsidRPr="00302AD7" w:rsidRDefault="002F5576" w:rsidP="002F5576">
      <w:pPr>
        <w:rPr>
          <w:rFonts w:asciiTheme="majorEastAsia" w:eastAsiaTheme="majorEastAsia" w:hAnsiTheme="majorEastAsia" w:cs="Century"/>
          <w:bCs/>
          <w:szCs w:val="21"/>
          <w:u w:val="single"/>
        </w:rPr>
      </w:pPr>
      <w:r w:rsidRPr="00302AD7">
        <w:rPr>
          <w:rFonts w:asciiTheme="majorEastAsia" w:eastAsiaTheme="majorEastAsia" w:hAnsiTheme="majorEastAsia" w:cs="Century"/>
          <w:bCs/>
          <w:noProof/>
          <w:szCs w:val="21"/>
        </w:rPr>
        <mc:AlternateContent>
          <mc:Choice Requires="wps">
            <w:drawing>
              <wp:anchor distT="0" distB="0" distL="114300" distR="114300" simplePos="0" relativeHeight="251661312" behindDoc="0" locked="0" layoutInCell="1" allowOverlap="1" wp14:anchorId="1F9F0898" wp14:editId="331972F4">
                <wp:simplePos x="0" y="0"/>
                <wp:positionH relativeFrom="column">
                  <wp:posOffset>3086100</wp:posOffset>
                </wp:positionH>
                <wp:positionV relativeFrom="paragraph">
                  <wp:posOffset>212090</wp:posOffset>
                </wp:positionV>
                <wp:extent cx="1524000" cy="323850"/>
                <wp:effectExtent l="0" t="0" r="0" b="0"/>
                <wp:wrapNone/>
                <wp:docPr id="2108343173" name="正方形/長方形 2"/>
                <wp:cNvGraphicFramePr/>
                <a:graphic xmlns:a="http://schemas.openxmlformats.org/drawingml/2006/main">
                  <a:graphicData uri="http://schemas.microsoft.com/office/word/2010/wordprocessingShape">
                    <wps:wsp>
                      <wps:cNvSpPr/>
                      <wps:spPr>
                        <a:xfrm>
                          <a:off x="0" y="0"/>
                          <a:ext cx="1524000" cy="32385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10B10" id="正方形/長方形 2" o:spid="_x0000_s1026" style="position:absolute;margin-left:243pt;margin-top:16.7pt;width:120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" fillcolor="white [3212]" stroked="f" strokeweight=".5pt"/>
            </w:pict>
          </mc:Fallback>
        </mc:AlternateContent>
      </w:r>
      <w:r w:rsidRPr="00302AD7">
        <w:rPr>
          <w:rFonts w:asciiTheme="majorEastAsia" w:eastAsiaTheme="majorEastAsia" w:hAnsiTheme="majorEastAsia" w:cs="Century"/>
          <w:bCs/>
          <w:noProof/>
          <w:szCs w:val="21"/>
        </w:rPr>
        <w:drawing>
          <wp:inline distT="0" distB="0" distL="0" distR="0" wp14:anchorId="725BDC45" wp14:editId="491E36E8">
            <wp:extent cx="5731200" cy="4114800"/>
            <wp:effectExtent l="0" t="0" r="3175" b="0"/>
            <wp:docPr id="153077795" name="image1.gif" descr="マップ&#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1.gif" descr="マップ&#10;&#10;自動的に生成された説明"/>
                    <pic:cNvPicPr preferRelativeResize="0"/>
                  </pic:nvPicPr>
                  <pic:blipFill>
                    <a:blip r:embed="rId11"/>
                    <a:srcRect/>
                    <a:stretch>
                      <a:fillRect/>
                    </a:stretch>
                  </pic:blipFill>
                  <pic:spPr>
                    <a:xfrm>
                      <a:off x="0" y="0"/>
                      <a:ext cx="5731200" cy="4114800"/>
                    </a:xfrm>
                    <a:prstGeom prst="rect">
                      <a:avLst/>
                    </a:prstGeom>
                    <a:ln/>
                  </pic:spPr>
                </pic:pic>
              </a:graphicData>
            </a:graphic>
          </wp:inline>
        </w:drawing>
      </w:r>
    </w:p>
    <w:p w14:paraId="3F8CD4E5" w14:textId="2309E0C5" w:rsidR="00B96396" w:rsidRPr="00302AD7" w:rsidRDefault="00B96396" w:rsidP="00B96396">
      <w:pPr>
        <w:widowControl/>
        <w:jc w:val="left"/>
        <w:rPr>
          <w:rFonts w:asciiTheme="majorEastAsia" w:eastAsiaTheme="majorEastAsia" w:hAnsiTheme="majorEastAsia" w:cs="Century"/>
          <w:szCs w:val="21"/>
        </w:rPr>
      </w:pPr>
    </w:p>
    <w:p w14:paraId="25D3880F" w14:textId="77777777" w:rsidR="002F5576" w:rsidRPr="00302AD7" w:rsidRDefault="002F5576" w:rsidP="00B96396">
      <w:pPr>
        <w:widowControl/>
        <w:jc w:val="left"/>
        <w:rPr>
          <w:rFonts w:asciiTheme="majorEastAsia" w:eastAsiaTheme="majorEastAsia" w:hAnsiTheme="majorEastAsia" w:cs="Century"/>
          <w:szCs w:val="21"/>
        </w:rPr>
      </w:pPr>
    </w:p>
    <w:p w14:paraId="02F30F21" w14:textId="77777777" w:rsidR="002F5576" w:rsidRDefault="002F5576" w:rsidP="00B96396">
      <w:pPr>
        <w:widowControl/>
        <w:jc w:val="left"/>
        <w:rPr>
          <w:rFonts w:asciiTheme="minorEastAsia" w:hAnsiTheme="minorEastAsia"/>
          <w:bCs/>
        </w:rPr>
      </w:pPr>
    </w:p>
    <w:p w14:paraId="6BFBDDC2" w14:textId="77777777" w:rsidR="00CC0C98" w:rsidRDefault="00CC0C98" w:rsidP="00B96396">
      <w:pPr>
        <w:widowControl/>
        <w:jc w:val="left"/>
        <w:rPr>
          <w:rFonts w:asciiTheme="minorEastAsia" w:hAnsiTheme="minorEastAsia"/>
          <w:bCs/>
        </w:rPr>
      </w:pPr>
    </w:p>
    <w:p w14:paraId="2259CFA0" w14:textId="77777777" w:rsidR="002F5576" w:rsidRDefault="002F5576" w:rsidP="00B96396">
      <w:pPr>
        <w:widowControl/>
        <w:jc w:val="left"/>
        <w:rPr>
          <w:rFonts w:asciiTheme="minorEastAsia" w:hAnsiTheme="minorEastAsia"/>
          <w:bCs/>
        </w:rPr>
      </w:pPr>
    </w:p>
    <w:p w14:paraId="4B50A10D" w14:textId="0CC74E6B" w:rsidR="00B96396" w:rsidRPr="00B96396" w:rsidRDefault="00B96396" w:rsidP="00B96396">
      <w:pPr>
        <w:spacing w:afterLines="20" w:after="87" w:line="320" w:lineRule="exact"/>
        <w:jc w:val="left"/>
        <w:rPr>
          <w:rFonts w:asciiTheme="majorEastAsia" w:eastAsiaTheme="majorEastAsia" w:hAnsiTheme="majorEastAsia"/>
          <w:sz w:val="22"/>
        </w:rPr>
      </w:pPr>
      <w:r w:rsidRPr="005248E8">
        <w:rPr>
          <w:rFonts w:asciiTheme="majorEastAsia" w:eastAsiaTheme="majorEastAsia" w:hAnsiTheme="majorEastAsia" w:hint="eastAsia"/>
          <w:b/>
          <w:sz w:val="22"/>
        </w:rPr>
        <w:lastRenderedPageBreak/>
        <w:t>１．ルール</w:t>
      </w:r>
    </w:p>
    <w:p w14:paraId="4F4ADBC5" w14:textId="77AF2FC5" w:rsidR="00B96396" w:rsidRPr="004A3725" w:rsidRDefault="00B96396" w:rsidP="00B96396">
      <w:pPr>
        <w:spacing w:afterLines="15" w:after="65" w:line="320" w:lineRule="exact"/>
        <w:ind w:leftChars="135" w:left="574" w:hangingChars="135" w:hanging="287"/>
        <w:rPr>
          <w:rFonts w:asciiTheme="majorEastAsia" w:eastAsiaTheme="majorEastAsia" w:hAnsiTheme="majorEastAsia"/>
          <w:u w:val="single"/>
        </w:rPr>
      </w:pPr>
      <w:r w:rsidRPr="005248E8">
        <w:rPr>
          <w:rFonts w:asciiTheme="majorEastAsia" w:eastAsiaTheme="majorEastAsia" w:hAnsiTheme="majorEastAsia"/>
        </w:rPr>
        <w:t>(1)</w:t>
      </w:r>
      <w:r w:rsidRPr="004A3725">
        <w:rPr>
          <w:rFonts w:asciiTheme="majorEastAsia" w:eastAsiaTheme="majorEastAsia" w:hAnsiTheme="majorEastAsia"/>
        </w:rPr>
        <w:t xml:space="preserve"> </w:t>
      </w:r>
      <w:r w:rsidRPr="004A3725">
        <w:rPr>
          <w:rFonts w:asciiTheme="majorEastAsia" w:eastAsiaTheme="majorEastAsia" w:hAnsiTheme="majorEastAsia" w:hint="eastAsia"/>
        </w:rPr>
        <w:t>討論テーマ「</w:t>
      </w:r>
      <w:r w:rsidR="008F0090">
        <w:rPr>
          <w:rFonts w:asciiTheme="majorEastAsia" w:eastAsiaTheme="majorEastAsia" w:hAnsiTheme="majorEastAsia" w:hint="eastAsia"/>
        </w:rPr>
        <w:t>東証グロース市場の上場基準・上場維持基準を引き上げるべきか</w:t>
      </w:r>
      <w:r w:rsidRPr="004A3725">
        <w:rPr>
          <w:rFonts w:asciiTheme="majorEastAsia" w:eastAsiaTheme="majorEastAsia" w:hAnsiTheme="majorEastAsia" w:hint="eastAsia"/>
        </w:rPr>
        <w:t>」（別添参照）について相手チームとの間で公開討論（ディベート）を行う。なお、１チーム当りの試合（討論）回数</w:t>
      </w:r>
      <w:r w:rsidRPr="004A3725">
        <w:rPr>
          <w:rFonts w:asciiTheme="majorEastAsia" w:eastAsiaTheme="majorEastAsia" w:hAnsiTheme="majorEastAsia" w:cs="ＭＳ 明朝" w:hint="eastAsia"/>
          <w:kern w:val="0"/>
        </w:rPr>
        <w:t>は2試合とする。ただし、各チームは「肯定」もしくは「否定」のどちらかの立場のみとるものとする（肯定・否定の双方の立場で１試合ずつ行うことはない）。</w:t>
      </w:r>
    </w:p>
    <w:p w14:paraId="05DE05C9" w14:textId="77777777" w:rsidR="00B96396" w:rsidRPr="004A3725" w:rsidRDefault="00B96396" w:rsidP="00B96396">
      <w:pPr>
        <w:spacing w:afterLines="15" w:after="65" w:line="320" w:lineRule="exact"/>
        <w:ind w:leftChars="136" w:left="574" w:hangingChars="134" w:hanging="285"/>
        <w:rPr>
          <w:rFonts w:asciiTheme="majorEastAsia" w:eastAsiaTheme="majorEastAsia" w:hAnsiTheme="majorEastAsia"/>
        </w:rPr>
      </w:pPr>
      <w:r w:rsidRPr="004A3725">
        <w:rPr>
          <w:rFonts w:asciiTheme="majorEastAsia" w:eastAsiaTheme="majorEastAsia" w:hAnsiTheme="majorEastAsia"/>
        </w:rPr>
        <w:t xml:space="preserve">(2) </w:t>
      </w:r>
      <w:r w:rsidRPr="004A3725">
        <w:rPr>
          <w:rFonts w:asciiTheme="majorEastAsia" w:eastAsiaTheme="majorEastAsia" w:hAnsiTheme="majorEastAsia" w:hint="eastAsia"/>
        </w:rPr>
        <w:t>１チームの参加人数は３～６名までとする。</w:t>
      </w:r>
    </w:p>
    <w:p w14:paraId="3190B51B" w14:textId="0AE7D879" w:rsidR="00B96396" w:rsidRPr="00A96BF8" w:rsidRDefault="00B96396" w:rsidP="00A96BF8">
      <w:pPr>
        <w:spacing w:afterLines="15" w:after="65" w:line="320" w:lineRule="exact"/>
        <w:ind w:leftChars="136" w:left="574" w:hangingChars="134" w:hanging="285"/>
        <w:rPr>
          <w:rFonts w:asciiTheme="majorEastAsia" w:eastAsiaTheme="majorEastAsia" w:hAnsiTheme="majorEastAsia"/>
          <w:kern w:val="0"/>
        </w:rPr>
      </w:pPr>
      <w:r w:rsidRPr="004A3725">
        <w:rPr>
          <w:rFonts w:asciiTheme="majorEastAsia" w:eastAsiaTheme="majorEastAsia" w:hAnsiTheme="majorEastAsia"/>
        </w:rPr>
        <w:t xml:space="preserve">(3) </w:t>
      </w:r>
      <w:r w:rsidRPr="004A3725">
        <w:rPr>
          <w:rFonts w:asciiTheme="majorEastAsia" w:eastAsiaTheme="majorEastAsia" w:hAnsiTheme="majorEastAsia" w:hint="eastAsia"/>
        </w:rPr>
        <w:t>論点を整理した配布資料</w:t>
      </w:r>
      <w:r w:rsidRPr="004A3725">
        <w:rPr>
          <w:rFonts w:asciiTheme="majorEastAsia" w:eastAsiaTheme="majorEastAsia" w:hAnsiTheme="majorEastAsia" w:cs="ＭＳ 明朝" w:hint="eastAsia"/>
          <w:kern w:val="0"/>
        </w:rPr>
        <w:t>（片面印刷のみ：</w:t>
      </w:r>
      <w:r w:rsidRPr="004A3725">
        <w:rPr>
          <w:rFonts w:asciiTheme="majorEastAsia" w:eastAsiaTheme="majorEastAsia" w:hAnsiTheme="majorEastAsia" w:hint="eastAsia"/>
          <w:kern w:val="0"/>
        </w:rPr>
        <w:t>A4</w:t>
      </w:r>
      <w:r w:rsidRPr="004A3725">
        <w:rPr>
          <w:rFonts w:asciiTheme="majorEastAsia" w:eastAsiaTheme="majorEastAsia" w:hAnsiTheme="majorEastAsia" w:cs="ＭＳ 明朝" w:hint="eastAsia"/>
          <w:kern w:val="0"/>
        </w:rPr>
        <w:t>版</w:t>
      </w:r>
      <w:r w:rsidR="00A96BF8">
        <w:rPr>
          <w:rFonts w:asciiTheme="majorEastAsia" w:eastAsiaTheme="majorEastAsia" w:hAnsiTheme="majorEastAsia" w:hint="eastAsia"/>
          <w:kern w:val="0"/>
        </w:rPr>
        <w:t>２</w:t>
      </w:r>
      <w:r w:rsidRPr="004A3725">
        <w:rPr>
          <w:rFonts w:asciiTheme="majorEastAsia" w:eastAsiaTheme="majorEastAsia" w:hAnsiTheme="majorEastAsia" w:cs="ＭＳ 明朝" w:hint="eastAsia"/>
          <w:kern w:val="0"/>
        </w:rPr>
        <w:t>枚、または</w:t>
      </w:r>
      <w:r w:rsidRPr="004A3725">
        <w:rPr>
          <w:rFonts w:asciiTheme="majorEastAsia" w:eastAsiaTheme="majorEastAsia" w:hAnsiTheme="majorEastAsia" w:hint="eastAsia"/>
          <w:kern w:val="0"/>
        </w:rPr>
        <w:t>A3</w:t>
      </w:r>
      <w:r w:rsidRPr="004A3725">
        <w:rPr>
          <w:rFonts w:asciiTheme="majorEastAsia" w:eastAsiaTheme="majorEastAsia" w:hAnsiTheme="majorEastAsia" w:cs="ＭＳ 明朝" w:hint="eastAsia"/>
          <w:kern w:val="0"/>
        </w:rPr>
        <w:t>版</w:t>
      </w:r>
      <w:r w:rsidR="00A96BF8">
        <w:rPr>
          <w:rFonts w:asciiTheme="majorEastAsia" w:eastAsiaTheme="majorEastAsia" w:hAnsiTheme="majorEastAsia" w:hint="eastAsia"/>
          <w:kern w:val="0"/>
        </w:rPr>
        <w:t>１</w:t>
      </w:r>
      <w:r w:rsidRPr="004A3725">
        <w:rPr>
          <w:rFonts w:asciiTheme="majorEastAsia" w:eastAsiaTheme="majorEastAsia" w:hAnsiTheme="majorEastAsia" w:cs="ＭＳ 明朝" w:hint="eastAsia"/>
          <w:kern w:val="0"/>
        </w:rPr>
        <w:t>枚）</w:t>
      </w:r>
      <w:r w:rsidRPr="004A3725">
        <w:rPr>
          <w:rFonts w:asciiTheme="majorEastAsia" w:eastAsiaTheme="majorEastAsia" w:hAnsiTheme="majorEastAsia" w:hint="eastAsia"/>
        </w:rPr>
        <w:t>を試合数×10部（指導講師・司会・相手チーム用）用意して当日に持参すること。なお、配布資料の内容も評価基準に加える。</w:t>
      </w:r>
    </w:p>
    <w:p w14:paraId="1780926B" w14:textId="77777777" w:rsidR="00B96396" w:rsidRPr="004A3725" w:rsidRDefault="00B96396" w:rsidP="00B96396">
      <w:pPr>
        <w:spacing w:afterLines="15" w:after="65" w:line="320" w:lineRule="exact"/>
        <w:ind w:leftChars="136" w:left="574" w:hangingChars="134" w:hanging="285"/>
        <w:rPr>
          <w:rFonts w:asciiTheme="majorEastAsia" w:eastAsiaTheme="majorEastAsia" w:hAnsiTheme="majorEastAsia"/>
        </w:rPr>
      </w:pPr>
      <w:r w:rsidRPr="004A3725">
        <w:rPr>
          <w:rFonts w:asciiTheme="majorEastAsia" w:eastAsiaTheme="majorEastAsia" w:hAnsiTheme="majorEastAsia" w:hint="eastAsia"/>
        </w:rPr>
        <w:t>(4) グラフやデータ等を使用する場合は出所を明らかにすること。</w:t>
      </w:r>
    </w:p>
    <w:p w14:paraId="3A7DE2E5" w14:textId="77777777" w:rsidR="00B96396" w:rsidRPr="004A3725" w:rsidRDefault="00B96396" w:rsidP="00B96396">
      <w:pPr>
        <w:spacing w:afterLines="15" w:after="65" w:line="320" w:lineRule="exact"/>
        <w:ind w:leftChars="136" w:left="574" w:hangingChars="134" w:hanging="285"/>
        <w:rPr>
          <w:rFonts w:asciiTheme="majorEastAsia" w:eastAsiaTheme="majorEastAsia" w:hAnsiTheme="majorEastAsia"/>
        </w:rPr>
      </w:pPr>
      <w:r w:rsidRPr="004A3725">
        <w:rPr>
          <w:rFonts w:asciiTheme="majorEastAsia" w:eastAsiaTheme="majorEastAsia" w:hAnsiTheme="majorEastAsia"/>
        </w:rPr>
        <w:t>(5)</w:t>
      </w:r>
      <w:r w:rsidRPr="004A3725">
        <w:rPr>
          <w:rFonts w:asciiTheme="majorEastAsia" w:eastAsiaTheme="majorEastAsia" w:hAnsiTheme="majorEastAsia" w:hint="eastAsia"/>
        </w:rPr>
        <w:t xml:space="preserve"> 挙手制で司会が指名した者が発言をする方式を取る。</w:t>
      </w:r>
    </w:p>
    <w:p w14:paraId="0A7644BC" w14:textId="77777777" w:rsidR="00B96396" w:rsidRPr="004A3725" w:rsidRDefault="00B96396" w:rsidP="00B96396">
      <w:pPr>
        <w:spacing w:afterLines="15" w:after="65" w:line="320" w:lineRule="exact"/>
        <w:ind w:leftChars="136" w:left="574" w:hangingChars="134" w:hanging="285"/>
        <w:rPr>
          <w:rFonts w:asciiTheme="majorEastAsia" w:eastAsiaTheme="majorEastAsia" w:hAnsiTheme="majorEastAsia"/>
        </w:rPr>
      </w:pPr>
      <w:r w:rsidRPr="004A3725">
        <w:rPr>
          <w:rFonts w:asciiTheme="majorEastAsia" w:eastAsiaTheme="majorEastAsia" w:hAnsiTheme="majorEastAsia"/>
        </w:rPr>
        <w:t xml:space="preserve">(6) </w:t>
      </w:r>
      <w:r w:rsidRPr="004A3725">
        <w:rPr>
          <w:rFonts w:asciiTheme="majorEastAsia" w:eastAsiaTheme="majorEastAsia" w:hAnsiTheme="majorEastAsia" w:hint="eastAsia"/>
        </w:rPr>
        <w:t>討論の時間は１討論につき約50分とする。</w:t>
      </w:r>
    </w:p>
    <w:p w14:paraId="76379618" w14:textId="77777777" w:rsidR="00B96396" w:rsidRPr="004A3725" w:rsidRDefault="00B96396" w:rsidP="00B96396">
      <w:pPr>
        <w:spacing w:afterLines="15" w:after="65" w:line="320" w:lineRule="exact"/>
        <w:ind w:leftChars="136" w:left="574" w:hangingChars="134" w:hanging="285"/>
        <w:rPr>
          <w:rFonts w:asciiTheme="majorEastAsia" w:eastAsiaTheme="majorEastAsia" w:hAnsiTheme="majorEastAsia"/>
        </w:rPr>
      </w:pPr>
      <w:r w:rsidRPr="004A3725">
        <w:rPr>
          <w:rFonts w:asciiTheme="majorEastAsia" w:eastAsiaTheme="majorEastAsia" w:hAnsiTheme="majorEastAsia" w:hint="eastAsia"/>
        </w:rPr>
        <w:t>（時間配分）</w:t>
      </w:r>
    </w:p>
    <w:tbl>
      <w:tblPr>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67"/>
        <w:gridCol w:w="1341"/>
        <w:gridCol w:w="4312"/>
      </w:tblGrid>
      <w:tr w:rsidR="00B96396" w:rsidRPr="004A3725" w14:paraId="27A91BAD" w14:textId="77777777" w:rsidTr="00E37E87">
        <w:trPr>
          <w:trHeight w:val="312"/>
        </w:trPr>
        <w:tc>
          <w:tcPr>
            <w:tcW w:w="2767" w:type="dxa"/>
            <w:tcBorders>
              <w:top w:val="single" w:sz="12" w:space="0" w:color="auto"/>
              <w:left w:val="single" w:sz="12" w:space="0" w:color="auto"/>
              <w:bottom w:val="dashSmallGap" w:sz="4" w:space="0" w:color="auto"/>
              <w:right w:val="single" w:sz="4" w:space="0" w:color="auto"/>
            </w:tcBorders>
            <w:vAlign w:val="center"/>
          </w:tcPr>
          <w:p w14:paraId="4D860098" w14:textId="77777777" w:rsidR="00B96396" w:rsidRPr="004A3725" w:rsidRDefault="00B96396" w:rsidP="00E37E87">
            <w:pPr>
              <w:spacing w:line="320" w:lineRule="exact"/>
              <w:ind w:leftChars="83" w:left="177"/>
              <w:jc w:val="distribute"/>
              <w:rPr>
                <w:rFonts w:asciiTheme="majorEastAsia" w:eastAsiaTheme="majorEastAsia" w:hAnsiTheme="majorEastAsia"/>
              </w:rPr>
            </w:pPr>
            <w:r w:rsidRPr="004A3725">
              <w:rPr>
                <w:rFonts w:asciiTheme="majorEastAsia" w:eastAsiaTheme="majorEastAsia" w:hAnsiTheme="majorEastAsia" w:hint="eastAsia"/>
                <w:kern w:val="0"/>
              </w:rPr>
              <w:t>立論</w:t>
            </w:r>
          </w:p>
        </w:tc>
        <w:tc>
          <w:tcPr>
            <w:tcW w:w="1341" w:type="dxa"/>
            <w:tcBorders>
              <w:top w:val="single" w:sz="12" w:space="0" w:color="auto"/>
              <w:left w:val="single" w:sz="4" w:space="0" w:color="auto"/>
              <w:bottom w:val="dashSmallGap" w:sz="4" w:space="0" w:color="auto"/>
              <w:right w:val="single" w:sz="4" w:space="0" w:color="auto"/>
            </w:tcBorders>
            <w:vAlign w:val="center"/>
          </w:tcPr>
          <w:p w14:paraId="28D19406" w14:textId="77777777" w:rsidR="00B96396" w:rsidRPr="004A3725" w:rsidRDefault="00B96396" w:rsidP="00E37E87">
            <w:pPr>
              <w:spacing w:line="320" w:lineRule="exact"/>
              <w:ind w:leftChars="119" w:left="253" w:rightChars="80" w:right="170"/>
              <w:jc w:val="right"/>
              <w:rPr>
                <w:rFonts w:asciiTheme="majorEastAsia" w:eastAsiaTheme="majorEastAsia" w:hAnsiTheme="majorEastAsia"/>
              </w:rPr>
            </w:pPr>
            <w:r w:rsidRPr="004A3725">
              <w:rPr>
                <w:rFonts w:asciiTheme="majorEastAsia" w:eastAsiaTheme="majorEastAsia" w:hAnsiTheme="majorEastAsia" w:hint="eastAsia"/>
                <w:kern w:val="0"/>
              </w:rPr>
              <w:t>6分</w:t>
            </w:r>
          </w:p>
        </w:tc>
        <w:tc>
          <w:tcPr>
            <w:tcW w:w="4312" w:type="dxa"/>
            <w:tcBorders>
              <w:top w:val="single" w:sz="12" w:space="0" w:color="auto"/>
              <w:left w:val="single" w:sz="4" w:space="0" w:color="auto"/>
              <w:bottom w:val="dashSmallGap" w:sz="4" w:space="0" w:color="auto"/>
              <w:right w:val="single" w:sz="12" w:space="0" w:color="auto"/>
            </w:tcBorders>
            <w:vAlign w:val="center"/>
          </w:tcPr>
          <w:p w14:paraId="0B2864A1" w14:textId="77777777" w:rsidR="00B96396" w:rsidRPr="004A3725" w:rsidRDefault="00B96396" w:rsidP="00E37E87">
            <w:pPr>
              <w:spacing w:line="320" w:lineRule="exact"/>
              <w:ind w:leftChars="86" w:left="183"/>
              <w:rPr>
                <w:rFonts w:asciiTheme="majorEastAsia" w:eastAsiaTheme="majorEastAsia" w:hAnsiTheme="majorEastAsia"/>
              </w:rPr>
            </w:pPr>
            <w:r w:rsidRPr="004A3725">
              <w:rPr>
                <w:rFonts w:asciiTheme="majorEastAsia" w:eastAsiaTheme="majorEastAsia" w:hAnsiTheme="majorEastAsia" w:hint="eastAsia"/>
              </w:rPr>
              <w:t>（肯定側3分、否定側3分）</w:t>
            </w:r>
          </w:p>
        </w:tc>
      </w:tr>
      <w:tr w:rsidR="00B96396" w:rsidRPr="004A3725" w14:paraId="73D857D5" w14:textId="77777777" w:rsidTr="00E37E87">
        <w:trPr>
          <w:trHeight w:val="312"/>
        </w:trPr>
        <w:tc>
          <w:tcPr>
            <w:tcW w:w="2767" w:type="dxa"/>
            <w:tcBorders>
              <w:top w:val="dashSmallGap" w:sz="4" w:space="0" w:color="auto"/>
              <w:left w:val="single" w:sz="12" w:space="0" w:color="auto"/>
              <w:bottom w:val="dashSmallGap" w:sz="4" w:space="0" w:color="auto"/>
              <w:right w:val="single" w:sz="4" w:space="0" w:color="auto"/>
            </w:tcBorders>
            <w:vAlign w:val="center"/>
          </w:tcPr>
          <w:p w14:paraId="1D97959D" w14:textId="77777777" w:rsidR="00B96396" w:rsidRPr="004A3725" w:rsidRDefault="00B96396" w:rsidP="00E37E87">
            <w:pPr>
              <w:spacing w:line="320" w:lineRule="exact"/>
              <w:ind w:leftChars="83" w:left="177"/>
              <w:jc w:val="distribute"/>
              <w:rPr>
                <w:rFonts w:asciiTheme="majorEastAsia" w:eastAsiaTheme="majorEastAsia" w:hAnsiTheme="majorEastAsia"/>
                <w:kern w:val="0"/>
              </w:rPr>
            </w:pPr>
            <w:r w:rsidRPr="004A3725">
              <w:rPr>
                <w:rFonts w:asciiTheme="majorEastAsia" w:eastAsiaTheme="majorEastAsia" w:hAnsiTheme="majorEastAsia" w:hint="eastAsia"/>
                <w:kern w:val="0"/>
              </w:rPr>
              <w:t>作戦タイム</w:t>
            </w:r>
          </w:p>
        </w:tc>
        <w:tc>
          <w:tcPr>
            <w:tcW w:w="1341" w:type="dxa"/>
            <w:tcBorders>
              <w:top w:val="dashSmallGap" w:sz="4" w:space="0" w:color="auto"/>
              <w:left w:val="single" w:sz="4" w:space="0" w:color="auto"/>
              <w:bottom w:val="dashSmallGap" w:sz="4" w:space="0" w:color="auto"/>
              <w:right w:val="single" w:sz="4" w:space="0" w:color="auto"/>
            </w:tcBorders>
            <w:vAlign w:val="center"/>
          </w:tcPr>
          <w:p w14:paraId="5B5372BD" w14:textId="77777777" w:rsidR="00B96396" w:rsidRPr="004A3725" w:rsidRDefault="00B96396" w:rsidP="00E37E87">
            <w:pPr>
              <w:spacing w:line="320" w:lineRule="exact"/>
              <w:ind w:leftChars="219" w:left="466" w:rightChars="80" w:right="170"/>
              <w:jc w:val="right"/>
              <w:rPr>
                <w:rFonts w:asciiTheme="majorEastAsia" w:eastAsiaTheme="majorEastAsia" w:hAnsiTheme="majorEastAsia"/>
                <w:kern w:val="0"/>
              </w:rPr>
            </w:pPr>
            <w:r w:rsidRPr="004A3725">
              <w:rPr>
                <w:rFonts w:asciiTheme="majorEastAsia" w:eastAsiaTheme="majorEastAsia" w:hAnsiTheme="majorEastAsia" w:hint="eastAsia"/>
              </w:rPr>
              <w:t>2分</w:t>
            </w:r>
          </w:p>
        </w:tc>
        <w:tc>
          <w:tcPr>
            <w:tcW w:w="4312" w:type="dxa"/>
            <w:tcBorders>
              <w:top w:val="dashSmallGap" w:sz="4" w:space="0" w:color="auto"/>
              <w:left w:val="single" w:sz="4" w:space="0" w:color="auto"/>
              <w:bottom w:val="dashSmallGap" w:sz="4" w:space="0" w:color="auto"/>
              <w:right w:val="single" w:sz="12" w:space="0" w:color="auto"/>
            </w:tcBorders>
            <w:vAlign w:val="center"/>
          </w:tcPr>
          <w:p w14:paraId="2B659A2C" w14:textId="77777777" w:rsidR="00B96396" w:rsidRPr="004A3725" w:rsidRDefault="00B96396" w:rsidP="00E37E87">
            <w:pPr>
              <w:spacing w:line="320" w:lineRule="exact"/>
              <w:ind w:leftChars="86" w:left="183"/>
              <w:rPr>
                <w:rFonts w:asciiTheme="majorEastAsia" w:eastAsiaTheme="majorEastAsia" w:hAnsiTheme="majorEastAsia"/>
                <w:kern w:val="0"/>
              </w:rPr>
            </w:pPr>
          </w:p>
        </w:tc>
      </w:tr>
      <w:tr w:rsidR="00B96396" w:rsidRPr="004A3725" w14:paraId="280DEBB4" w14:textId="77777777" w:rsidTr="00E37E87">
        <w:trPr>
          <w:trHeight w:val="312"/>
        </w:trPr>
        <w:tc>
          <w:tcPr>
            <w:tcW w:w="2767" w:type="dxa"/>
            <w:tcBorders>
              <w:top w:val="dashSmallGap" w:sz="4" w:space="0" w:color="auto"/>
              <w:left w:val="single" w:sz="12" w:space="0" w:color="auto"/>
              <w:bottom w:val="dashSmallGap" w:sz="4" w:space="0" w:color="auto"/>
              <w:right w:val="single" w:sz="4" w:space="0" w:color="auto"/>
            </w:tcBorders>
            <w:vAlign w:val="center"/>
          </w:tcPr>
          <w:p w14:paraId="4DAE7C04" w14:textId="77777777" w:rsidR="00B96396" w:rsidRPr="004A3725" w:rsidRDefault="00B96396" w:rsidP="00E37E87">
            <w:pPr>
              <w:spacing w:line="320" w:lineRule="exact"/>
              <w:ind w:leftChars="83" w:left="177"/>
              <w:jc w:val="distribute"/>
              <w:rPr>
                <w:rFonts w:asciiTheme="majorEastAsia" w:eastAsiaTheme="majorEastAsia" w:hAnsiTheme="majorEastAsia"/>
                <w:kern w:val="0"/>
              </w:rPr>
            </w:pPr>
            <w:r w:rsidRPr="004A3725">
              <w:rPr>
                <w:rFonts w:asciiTheme="majorEastAsia" w:eastAsiaTheme="majorEastAsia" w:hAnsiTheme="majorEastAsia" w:hint="eastAsia"/>
                <w:kern w:val="0"/>
              </w:rPr>
              <w:t>フリーディスカッション</w:t>
            </w:r>
          </w:p>
        </w:tc>
        <w:tc>
          <w:tcPr>
            <w:tcW w:w="1341" w:type="dxa"/>
            <w:tcBorders>
              <w:top w:val="dashSmallGap" w:sz="4" w:space="0" w:color="auto"/>
              <w:left w:val="single" w:sz="4" w:space="0" w:color="auto"/>
              <w:bottom w:val="dashSmallGap" w:sz="4" w:space="0" w:color="auto"/>
              <w:right w:val="single" w:sz="4" w:space="0" w:color="auto"/>
            </w:tcBorders>
            <w:vAlign w:val="center"/>
          </w:tcPr>
          <w:p w14:paraId="39D88630" w14:textId="77777777" w:rsidR="00B96396" w:rsidRPr="004A3725" w:rsidRDefault="00B96396" w:rsidP="00E37E87">
            <w:pPr>
              <w:spacing w:line="320" w:lineRule="exact"/>
              <w:ind w:leftChars="119" w:left="253" w:rightChars="80" w:right="170"/>
              <w:jc w:val="right"/>
              <w:rPr>
                <w:rFonts w:asciiTheme="majorEastAsia" w:eastAsiaTheme="majorEastAsia" w:hAnsiTheme="majorEastAsia"/>
                <w:kern w:val="0"/>
              </w:rPr>
            </w:pPr>
            <w:r w:rsidRPr="004A3725">
              <w:rPr>
                <w:rFonts w:asciiTheme="majorEastAsia" w:eastAsiaTheme="majorEastAsia" w:hAnsiTheme="majorEastAsia" w:hint="eastAsia"/>
                <w:kern w:val="0"/>
              </w:rPr>
              <w:t>15</w:t>
            </w:r>
            <w:r w:rsidRPr="004A3725">
              <w:rPr>
                <w:rFonts w:asciiTheme="majorEastAsia" w:eastAsiaTheme="majorEastAsia" w:hAnsiTheme="majorEastAsia" w:hint="eastAsia"/>
              </w:rPr>
              <w:t>分</w:t>
            </w:r>
          </w:p>
        </w:tc>
        <w:tc>
          <w:tcPr>
            <w:tcW w:w="4312" w:type="dxa"/>
            <w:tcBorders>
              <w:top w:val="dashSmallGap" w:sz="4" w:space="0" w:color="auto"/>
              <w:left w:val="single" w:sz="4" w:space="0" w:color="auto"/>
              <w:bottom w:val="dashSmallGap" w:sz="4" w:space="0" w:color="auto"/>
              <w:right w:val="single" w:sz="12" w:space="0" w:color="auto"/>
            </w:tcBorders>
            <w:vAlign w:val="center"/>
          </w:tcPr>
          <w:p w14:paraId="42A0A605" w14:textId="77777777" w:rsidR="00B96396" w:rsidRPr="004A3725" w:rsidRDefault="00B96396" w:rsidP="00E37E87">
            <w:pPr>
              <w:spacing w:line="320" w:lineRule="exact"/>
              <w:ind w:leftChars="86" w:left="183"/>
              <w:rPr>
                <w:rFonts w:asciiTheme="majorEastAsia" w:eastAsiaTheme="majorEastAsia" w:hAnsiTheme="majorEastAsia"/>
                <w:kern w:val="0"/>
              </w:rPr>
            </w:pPr>
            <w:r w:rsidRPr="004A3725">
              <w:rPr>
                <w:rFonts w:asciiTheme="majorEastAsia" w:eastAsiaTheme="majorEastAsia" w:hAnsiTheme="majorEastAsia" w:hint="eastAsia"/>
              </w:rPr>
              <w:t>（否定側→肯定側）</w:t>
            </w:r>
            <w:r w:rsidRPr="004A3725">
              <w:rPr>
                <w:rStyle w:val="a7"/>
                <w:rFonts w:asciiTheme="majorEastAsia" w:eastAsiaTheme="majorEastAsia" w:hAnsiTheme="majorEastAsia"/>
              </w:rPr>
              <w:footnoteReference w:id="1"/>
            </w:r>
          </w:p>
        </w:tc>
      </w:tr>
      <w:tr w:rsidR="00B96396" w:rsidRPr="004A3725" w14:paraId="5AD074EE" w14:textId="77777777" w:rsidTr="00E37E87">
        <w:trPr>
          <w:trHeight w:val="312"/>
        </w:trPr>
        <w:tc>
          <w:tcPr>
            <w:tcW w:w="2767" w:type="dxa"/>
            <w:tcBorders>
              <w:top w:val="dashSmallGap" w:sz="4" w:space="0" w:color="auto"/>
              <w:left w:val="single" w:sz="12" w:space="0" w:color="auto"/>
              <w:bottom w:val="dashSmallGap" w:sz="4" w:space="0" w:color="auto"/>
              <w:right w:val="single" w:sz="4" w:space="0" w:color="auto"/>
            </w:tcBorders>
            <w:vAlign w:val="center"/>
          </w:tcPr>
          <w:p w14:paraId="391822B8" w14:textId="77777777" w:rsidR="00B96396" w:rsidRPr="004A3725" w:rsidRDefault="00B96396" w:rsidP="00E37E87">
            <w:pPr>
              <w:spacing w:line="320" w:lineRule="exact"/>
              <w:ind w:leftChars="83" w:left="177"/>
              <w:jc w:val="distribute"/>
              <w:rPr>
                <w:rFonts w:asciiTheme="majorEastAsia" w:eastAsiaTheme="majorEastAsia" w:hAnsiTheme="majorEastAsia"/>
                <w:kern w:val="0"/>
              </w:rPr>
            </w:pPr>
            <w:r w:rsidRPr="004A3725">
              <w:rPr>
                <w:rFonts w:asciiTheme="majorEastAsia" w:eastAsiaTheme="majorEastAsia" w:hAnsiTheme="majorEastAsia" w:hint="eastAsia"/>
                <w:kern w:val="0"/>
              </w:rPr>
              <w:t>作戦タイム</w:t>
            </w:r>
          </w:p>
        </w:tc>
        <w:tc>
          <w:tcPr>
            <w:tcW w:w="1341" w:type="dxa"/>
            <w:tcBorders>
              <w:top w:val="dashSmallGap" w:sz="4" w:space="0" w:color="auto"/>
              <w:left w:val="single" w:sz="4" w:space="0" w:color="auto"/>
              <w:bottom w:val="dashSmallGap" w:sz="4" w:space="0" w:color="auto"/>
              <w:right w:val="single" w:sz="4" w:space="0" w:color="auto"/>
            </w:tcBorders>
            <w:vAlign w:val="center"/>
          </w:tcPr>
          <w:p w14:paraId="6DF8CDE0" w14:textId="77777777" w:rsidR="00B96396" w:rsidRPr="004A3725" w:rsidRDefault="00B96396" w:rsidP="00E37E87">
            <w:pPr>
              <w:spacing w:line="320" w:lineRule="exact"/>
              <w:ind w:leftChars="119" w:left="253" w:rightChars="80" w:right="170"/>
              <w:jc w:val="right"/>
              <w:rPr>
                <w:rFonts w:asciiTheme="majorEastAsia" w:eastAsiaTheme="majorEastAsia" w:hAnsiTheme="majorEastAsia"/>
                <w:kern w:val="0"/>
              </w:rPr>
            </w:pPr>
            <w:r w:rsidRPr="004A3725">
              <w:rPr>
                <w:rFonts w:asciiTheme="majorEastAsia" w:eastAsiaTheme="majorEastAsia" w:hAnsiTheme="majorEastAsia" w:hint="eastAsia"/>
                <w:kern w:val="0"/>
              </w:rPr>
              <w:t>2分</w:t>
            </w:r>
          </w:p>
        </w:tc>
        <w:tc>
          <w:tcPr>
            <w:tcW w:w="4312" w:type="dxa"/>
            <w:tcBorders>
              <w:top w:val="dashSmallGap" w:sz="4" w:space="0" w:color="auto"/>
              <w:left w:val="single" w:sz="4" w:space="0" w:color="auto"/>
              <w:bottom w:val="dashSmallGap" w:sz="4" w:space="0" w:color="auto"/>
              <w:right w:val="single" w:sz="12" w:space="0" w:color="auto"/>
            </w:tcBorders>
            <w:vAlign w:val="center"/>
          </w:tcPr>
          <w:p w14:paraId="7CFEECD4" w14:textId="77777777" w:rsidR="00B96396" w:rsidRPr="004A3725" w:rsidRDefault="00B96396" w:rsidP="00E37E87">
            <w:pPr>
              <w:spacing w:line="320" w:lineRule="exact"/>
              <w:ind w:leftChars="86" w:left="183"/>
              <w:rPr>
                <w:rFonts w:asciiTheme="majorEastAsia" w:eastAsiaTheme="majorEastAsia" w:hAnsiTheme="majorEastAsia"/>
              </w:rPr>
            </w:pPr>
          </w:p>
        </w:tc>
      </w:tr>
      <w:tr w:rsidR="00B96396" w:rsidRPr="004A3725" w14:paraId="6FCDAD2D" w14:textId="77777777" w:rsidTr="00E37E87">
        <w:trPr>
          <w:trHeight w:val="312"/>
        </w:trPr>
        <w:tc>
          <w:tcPr>
            <w:tcW w:w="2767" w:type="dxa"/>
            <w:tcBorders>
              <w:top w:val="dashSmallGap" w:sz="4" w:space="0" w:color="auto"/>
              <w:left w:val="single" w:sz="12" w:space="0" w:color="auto"/>
              <w:bottom w:val="dashSmallGap" w:sz="4" w:space="0" w:color="auto"/>
              <w:right w:val="single" w:sz="4" w:space="0" w:color="auto"/>
            </w:tcBorders>
            <w:vAlign w:val="center"/>
          </w:tcPr>
          <w:p w14:paraId="0A22A84E" w14:textId="77777777" w:rsidR="00B96396" w:rsidRPr="004A3725" w:rsidRDefault="00B96396" w:rsidP="00E37E87">
            <w:pPr>
              <w:spacing w:line="320" w:lineRule="exact"/>
              <w:ind w:leftChars="83" w:left="177"/>
              <w:jc w:val="distribute"/>
              <w:rPr>
                <w:rFonts w:asciiTheme="majorEastAsia" w:eastAsiaTheme="majorEastAsia" w:hAnsiTheme="majorEastAsia"/>
                <w:kern w:val="0"/>
              </w:rPr>
            </w:pPr>
            <w:r w:rsidRPr="004A3725">
              <w:rPr>
                <w:rFonts w:asciiTheme="majorEastAsia" w:eastAsiaTheme="majorEastAsia" w:hAnsiTheme="majorEastAsia" w:hint="eastAsia"/>
                <w:kern w:val="0"/>
              </w:rPr>
              <w:t>フリーディスカッション</w:t>
            </w:r>
          </w:p>
        </w:tc>
        <w:tc>
          <w:tcPr>
            <w:tcW w:w="1341" w:type="dxa"/>
            <w:tcBorders>
              <w:top w:val="dashSmallGap" w:sz="4" w:space="0" w:color="auto"/>
              <w:left w:val="single" w:sz="4" w:space="0" w:color="auto"/>
              <w:bottom w:val="dashSmallGap" w:sz="4" w:space="0" w:color="auto"/>
              <w:right w:val="single" w:sz="4" w:space="0" w:color="auto"/>
            </w:tcBorders>
            <w:vAlign w:val="center"/>
          </w:tcPr>
          <w:p w14:paraId="6E9F63A4" w14:textId="77777777" w:rsidR="00B96396" w:rsidRPr="004A3725" w:rsidRDefault="00B96396" w:rsidP="00E37E87">
            <w:pPr>
              <w:spacing w:line="320" w:lineRule="exact"/>
              <w:ind w:leftChars="119" w:left="253" w:rightChars="80" w:right="170"/>
              <w:jc w:val="right"/>
              <w:rPr>
                <w:rFonts w:asciiTheme="majorEastAsia" w:eastAsiaTheme="majorEastAsia" w:hAnsiTheme="majorEastAsia"/>
                <w:kern w:val="0"/>
              </w:rPr>
            </w:pPr>
            <w:r w:rsidRPr="004A3725">
              <w:rPr>
                <w:rFonts w:asciiTheme="majorEastAsia" w:eastAsiaTheme="majorEastAsia" w:hAnsiTheme="majorEastAsia" w:hint="eastAsia"/>
                <w:kern w:val="0"/>
              </w:rPr>
              <w:t>15</w:t>
            </w:r>
            <w:r w:rsidRPr="004A3725">
              <w:rPr>
                <w:rFonts w:asciiTheme="majorEastAsia" w:eastAsiaTheme="majorEastAsia" w:hAnsiTheme="majorEastAsia" w:hint="eastAsia"/>
              </w:rPr>
              <w:t>分</w:t>
            </w:r>
          </w:p>
        </w:tc>
        <w:tc>
          <w:tcPr>
            <w:tcW w:w="4312" w:type="dxa"/>
            <w:tcBorders>
              <w:top w:val="dashSmallGap" w:sz="4" w:space="0" w:color="auto"/>
              <w:left w:val="single" w:sz="4" w:space="0" w:color="auto"/>
              <w:bottom w:val="dashSmallGap" w:sz="4" w:space="0" w:color="auto"/>
              <w:right w:val="single" w:sz="12" w:space="0" w:color="auto"/>
            </w:tcBorders>
            <w:vAlign w:val="center"/>
          </w:tcPr>
          <w:p w14:paraId="73BE8A54" w14:textId="77777777" w:rsidR="00B96396" w:rsidRPr="004A3725" w:rsidRDefault="00B96396" w:rsidP="00E37E87">
            <w:pPr>
              <w:spacing w:line="320" w:lineRule="exact"/>
              <w:ind w:leftChars="86" w:left="183"/>
              <w:rPr>
                <w:rFonts w:asciiTheme="majorEastAsia" w:eastAsiaTheme="majorEastAsia" w:hAnsiTheme="majorEastAsia"/>
                <w:kern w:val="0"/>
              </w:rPr>
            </w:pPr>
            <w:r w:rsidRPr="004A3725">
              <w:rPr>
                <w:rFonts w:asciiTheme="majorEastAsia" w:eastAsiaTheme="majorEastAsia" w:hAnsiTheme="majorEastAsia" w:hint="eastAsia"/>
              </w:rPr>
              <w:t>（肯定側→否定側）</w:t>
            </w:r>
            <w:r w:rsidRPr="004A3725">
              <w:rPr>
                <w:rStyle w:val="a7"/>
                <w:rFonts w:asciiTheme="majorEastAsia" w:eastAsiaTheme="majorEastAsia" w:hAnsiTheme="majorEastAsia"/>
              </w:rPr>
              <w:footnoteReference w:id="2"/>
            </w:r>
          </w:p>
        </w:tc>
      </w:tr>
      <w:tr w:rsidR="00B96396" w:rsidRPr="004A3725" w14:paraId="546B502F" w14:textId="77777777" w:rsidTr="00E37E87">
        <w:trPr>
          <w:trHeight w:val="312"/>
        </w:trPr>
        <w:tc>
          <w:tcPr>
            <w:tcW w:w="2767" w:type="dxa"/>
            <w:tcBorders>
              <w:top w:val="dashSmallGap" w:sz="4" w:space="0" w:color="auto"/>
              <w:left w:val="single" w:sz="12" w:space="0" w:color="auto"/>
              <w:bottom w:val="dashSmallGap" w:sz="4" w:space="0" w:color="auto"/>
              <w:right w:val="single" w:sz="4" w:space="0" w:color="auto"/>
            </w:tcBorders>
            <w:vAlign w:val="center"/>
          </w:tcPr>
          <w:p w14:paraId="40799082" w14:textId="77777777" w:rsidR="00B96396" w:rsidRPr="004A3725" w:rsidRDefault="00B96396" w:rsidP="00E37E87">
            <w:pPr>
              <w:spacing w:line="320" w:lineRule="exact"/>
              <w:ind w:leftChars="83" w:left="177"/>
              <w:jc w:val="distribute"/>
              <w:rPr>
                <w:rFonts w:asciiTheme="majorEastAsia" w:eastAsiaTheme="majorEastAsia" w:hAnsiTheme="majorEastAsia"/>
                <w:kern w:val="0"/>
              </w:rPr>
            </w:pPr>
            <w:r w:rsidRPr="004A3725">
              <w:rPr>
                <w:rFonts w:asciiTheme="majorEastAsia" w:eastAsiaTheme="majorEastAsia" w:hAnsiTheme="majorEastAsia" w:hint="eastAsia"/>
                <w:kern w:val="0"/>
              </w:rPr>
              <w:t>作戦タイム</w:t>
            </w:r>
          </w:p>
        </w:tc>
        <w:tc>
          <w:tcPr>
            <w:tcW w:w="1341" w:type="dxa"/>
            <w:tcBorders>
              <w:top w:val="dashSmallGap" w:sz="4" w:space="0" w:color="auto"/>
              <w:left w:val="single" w:sz="4" w:space="0" w:color="auto"/>
              <w:bottom w:val="dashSmallGap" w:sz="4" w:space="0" w:color="auto"/>
              <w:right w:val="single" w:sz="4" w:space="0" w:color="auto"/>
            </w:tcBorders>
            <w:vAlign w:val="center"/>
          </w:tcPr>
          <w:p w14:paraId="12A99A21" w14:textId="77777777" w:rsidR="00B96396" w:rsidRPr="004A3725" w:rsidRDefault="00B96396" w:rsidP="00E37E87">
            <w:pPr>
              <w:spacing w:line="320" w:lineRule="exact"/>
              <w:ind w:leftChars="219" w:left="466" w:rightChars="80" w:right="170"/>
              <w:jc w:val="right"/>
              <w:rPr>
                <w:rFonts w:asciiTheme="majorEastAsia" w:eastAsiaTheme="majorEastAsia" w:hAnsiTheme="majorEastAsia"/>
                <w:kern w:val="0"/>
              </w:rPr>
            </w:pPr>
            <w:r w:rsidRPr="004A3725">
              <w:rPr>
                <w:rFonts w:asciiTheme="majorEastAsia" w:eastAsiaTheme="majorEastAsia" w:hAnsiTheme="majorEastAsia" w:hint="eastAsia"/>
                <w:kern w:val="0"/>
              </w:rPr>
              <w:t>2</w:t>
            </w:r>
            <w:r w:rsidRPr="004A3725">
              <w:rPr>
                <w:rFonts w:asciiTheme="majorEastAsia" w:eastAsiaTheme="majorEastAsia" w:hAnsiTheme="majorEastAsia" w:hint="eastAsia"/>
              </w:rPr>
              <w:t>分</w:t>
            </w:r>
          </w:p>
        </w:tc>
        <w:tc>
          <w:tcPr>
            <w:tcW w:w="4312" w:type="dxa"/>
            <w:tcBorders>
              <w:top w:val="dashSmallGap" w:sz="4" w:space="0" w:color="auto"/>
              <w:left w:val="single" w:sz="4" w:space="0" w:color="auto"/>
              <w:bottom w:val="dashSmallGap" w:sz="4" w:space="0" w:color="auto"/>
              <w:right w:val="single" w:sz="12" w:space="0" w:color="auto"/>
            </w:tcBorders>
            <w:vAlign w:val="center"/>
          </w:tcPr>
          <w:p w14:paraId="0F8AA1BC" w14:textId="77777777" w:rsidR="00B96396" w:rsidRPr="004A3725" w:rsidRDefault="00B96396" w:rsidP="00E37E87">
            <w:pPr>
              <w:spacing w:line="320" w:lineRule="exact"/>
              <w:ind w:leftChars="86" w:left="183"/>
              <w:rPr>
                <w:rFonts w:asciiTheme="majorEastAsia" w:eastAsiaTheme="majorEastAsia" w:hAnsiTheme="majorEastAsia"/>
                <w:kern w:val="0"/>
              </w:rPr>
            </w:pPr>
          </w:p>
        </w:tc>
      </w:tr>
      <w:tr w:rsidR="00B96396" w:rsidRPr="004A3725" w14:paraId="7081605A" w14:textId="77777777" w:rsidTr="00E37E87">
        <w:trPr>
          <w:trHeight w:val="312"/>
        </w:trPr>
        <w:tc>
          <w:tcPr>
            <w:tcW w:w="2767" w:type="dxa"/>
            <w:tcBorders>
              <w:top w:val="dashSmallGap" w:sz="4" w:space="0" w:color="auto"/>
              <w:left w:val="single" w:sz="12" w:space="0" w:color="auto"/>
              <w:bottom w:val="single" w:sz="12" w:space="0" w:color="auto"/>
              <w:right w:val="single" w:sz="4" w:space="0" w:color="auto"/>
            </w:tcBorders>
            <w:vAlign w:val="center"/>
          </w:tcPr>
          <w:p w14:paraId="33EFFF54" w14:textId="77777777" w:rsidR="00B96396" w:rsidRPr="004A3725" w:rsidRDefault="00B96396" w:rsidP="00E37E87">
            <w:pPr>
              <w:spacing w:line="320" w:lineRule="exact"/>
              <w:ind w:leftChars="83" w:left="177"/>
              <w:jc w:val="distribute"/>
              <w:rPr>
                <w:rFonts w:asciiTheme="majorEastAsia" w:eastAsiaTheme="majorEastAsia" w:hAnsiTheme="majorEastAsia"/>
                <w:kern w:val="0"/>
              </w:rPr>
            </w:pPr>
            <w:r w:rsidRPr="004A3725">
              <w:rPr>
                <w:rFonts w:asciiTheme="majorEastAsia" w:eastAsiaTheme="majorEastAsia" w:hAnsiTheme="majorEastAsia" w:hint="eastAsia"/>
                <w:kern w:val="0"/>
              </w:rPr>
              <w:t>最終弁論</w:t>
            </w:r>
          </w:p>
        </w:tc>
        <w:tc>
          <w:tcPr>
            <w:tcW w:w="1341" w:type="dxa"/>
            <w:tcBorders>
              <w:top w:val="dashSmallGap" w:sz="4" w:space="0" w:color="auto"/>
              <w:left w:val="single" w:sz="4" w:space="0" w:color="auto"/>
              <w:bottom w:val="single" w:sz="12" w:space="0" w:color="auto"/>
              <w:right w:val="single" w:sz="4" w:space="0" w:color="auto"/>
            </w:tcBorders>
            <w:vAlign w:val="center"/>
          </w:tcPr>
          <w:p w14:paraId="192314B5" w14:textId="77777777" w:rsidR="00B96396" w:rsidRPr="004A3725" w:rsidRDefault="00B96396" w:rsidP="00E37E87">
            <w:pPr>
              <w:spacing w:line="320" w:lineRule="exact"/>
              <w:ind w:leftChars="119" w:left="253" w:rightChars="80" w:right="170"/>
              <w:jc w:val="right"/>
              <w:rPr>
                <w:rFonts w:asciiTheme="majorEastAsia" w:eastAsiaTheme="majorEastAsia" w:hAnsiTheme="majorEastAsia"/>
                <w:kern w:val="0"/>
              </w:rPr>
            </w:pPr>
            <w:r w:rsidRPr="004A3725">
              <w:rPr>
                <w:rFonts w:asciiTheme="majorEastAsia" w:eastAsiaTheme="majorEastAsia" w:hAnsiTheme="majorEastAsia" w:hint="eastAsia"/>
                <w:kern w:val="0"/>
              </w:rPr>
              <w:t>6分</w:t>
            </w:r>
          </w:p>
        </w:tc>
        <w:tc>
          <w:tcPr>
            <w:tcW w:w="4312" w:type="dxa"/>
            <w:tcBorders>
              <w:top w:val="dashSmallGap" w:sz="4" w:space="0" w:color="auto"/>
              <w:left w:val="single" w:sz="4" w:space="0" w:color="auto"/>
              <w:bottom w:val="single" w:sz="12" w:space="0" w:color="auto"/>
              <w:right w:val="single" w:sz="12" w:space="0" w:color="auto"/>
            </w:tcBorders>
            <w:vAlign w:val="center"/>
          </w:tcPr>
          <w:p w14:paraId="71DE1966" w14:textId="77777777" w:rsidR="00B96396" w:rsidRPr="004A3725" w:rsidRDefault="00B96396" w:rsidP="00E37E87">
            <w:pPr>
              <w:spacing w:line="320" w:lineRule="exact"/>
              <w:ind w:leftChars="86" w:left="183"/>
              <w:rPr>
                <w:rFonts w:asciiTheme="majorEastAsia" w:eastAsiaTheme="majorEastAsia" w:hAnsiTheme="majorEastAsia"/>
                <w:kern w:val="0"/>
              </w:rPr>
            </w:pPr>
            <w:r w:rsidRPr="004A3725">
              <w:rPr>
                <w:rFonts w:asciiTheme="majorEastAsia" w:eastAsiaTheme="majorEastAsia" w:hAnsiTheme="majorEastAsia" w:hint="eastAsia"/>
              </w:rPr>
              <w:t>（否定側3分、肯定側3分）</w:t>
            </w:r>
          </w:p>
        </w:tc>
      </w:tr>
    </w:tbl>
    <w:p w14:paraId="2E5A581B" w14:textId="77777777" w:rsidR="00B96396" w:rsidRPr="004A3725" w:rsidRDefault="00B96396" w:rsidP="00B96396">
      <w:pPr>
        <w:spacing w:afterLines="15" w:after="65" w:line="320" w:lineRule="exact"/>
        <w:ind w:leftChars="136" w:left="574" w:hangingChars="134" w:hanging="285"/>
        <w:rPr>
          <w:rFonts w:asciiTheme="majorEastAsia" w:eastAsiaTheme="majorEastAsia" w:hAnsiTheme="majorEastAsia"/>
        </w:rPr>
      </w:pPr>
      <w:r w:rsidRPr="004A3725">
        <w:rPr>
          <w:rFonts w:asciiTheme="majorEastAsia" w:eastAsiaTheme="majorEastAsia" w:hAnsiTheme="majorEastAsia"/>
        </w:rPr>
        <w:tab/>
      </w:r>
      <w:r w:rsidRPr="004A3725">
        <w:rPr>
          <w:rFonts w:asciiTheme="majorEastAsia" w:eastAsiaTheme="majorEastAsia" w:hAnsiTheme="majorEastAsia"/>
        </w:rPr>
        <w:tab/>
      </w:r>
      <w:r w:rsidRPr="004A3725">
        <w:rPr>
          <w:rFonts w:asciiTheme="majorEastAsia" w:eastAsiaTheme="majorEastAsia" w:hAnsiTheme="majorEastAsia" w:hint="eastAsia"/>
        </w:rPr>
        <w:t>※上記の表は参考。時間配分は変動することがある。</w:t>
      </w:r>
    </w:p>
    <w:p w14:paraId="5AF2BD94" w14:textId="7DF81A64" w:rsidR="00B96396" w:rsidRPr="004A3725" w:rsidRDefault="00B96396" w:rsidP="00B96396">
      <w:pPr>
        <w:spacing w:afterLines="15" w:after="65" w:line="320" w:lineRule="exact"/>
        <w:ind w:leftChars="136" w:left="574" w:hangingChars="134" w:hanging="285"/>
        <w:rPr>
          <w:rFonts w:asciiTheme="majorEastAsia" w:eastAsiaTheme="majorEastAsia" w:hAnsiTheme="majorEastAsia"/>
        </w:rPr>
      </w:pPr>
      <w:r w:rsidRPr="004A3725">
        <w:rPr>
          <w:rFonts w:asciiTheme="majorEastAsia" w:eastAsiaTheme="majorEastAsia" w:hAnsiTheme="majorEastAsia" w:hint="eastAsia"/>
        </w:rPr>
        <w:t>(7) 立論・最終弁論は</w:t>
      </w:r>
      <w:r w:rsidRPr="00A13BE1">
        <w:rPr>
          <w:rFonts w:asciiTheme="majorEastAsia" w:eastAsiaTheme="majorEastAsia" w:hAnsiTheme="majorEastAsia" w:hint="eastAsia"/>
          <w:u w:val="single"/>
        </w:rPr>
        <w:t>原則</w:t>
      </w:r>
      <w:r w:rsidR="00630261">
        <w:rPr>
          <w:rFonts w:asciiTheme="majorEastAsia" w:eastAsiaTheme="majorEastAsia" w:hAnsiTheme="majorEastAsia" w:hint="eastAsia"/>
          <w:u w:val="single"/>
        </w:rPr>
        <w:t>1</w:t>
      </w:r>
      <w:r w:rsidRPr="00A13BE1">
        <w:rPr>
          <w:rFonts w:asciiTheme="majorEastAsia" w:eastAsiaTheme="majorEastAsia" w:hAnsiTheme="majorEastAsia" w:hint="eastAsia"/>
          <w:u w:val="single"/>
        </w:rPr>
        <w:t>人で行うもの</w:t>
      </w:r>
      <w:r w:rsidRPr="004A3725">
        <w:rPr>
          <w:rFonts w:asciiTheme="majorEastAsia" w:eastAsiaTheme="majorEastAsia" w:hAnsiTheme="majorEastAsia" w:hint="eastAsia"/>
        </w:rPr>
        <w:t>とし、制限時間を超過しても打ち切らないものとする。フリーディスカッション中の質問は終了1分前までに発言を開始したものを有効とし、最後の質問に対する回答が終わり次第終了とする。</w:t>
      </w:r>
    </w:p>
    <w:p w14:paraId="2D5FB254" w14:textId="77777777" w:rsidR="00B96396" w:rsidRPr="004A3725" w:rsidRDefault="00B96396" w:rsidP="00B96396">
      <w:pPr>
        <w:spacing w:afterLines="15" w:after="65" w:line="320" w:lineRule="exact"/>
        <w:ind w:leftChars="136" w:left="574" w:hangingChars="134" w:hanging="285"/>
        <w:rPr>
          <w:rFonts w:asciiTheme="majorEastAsia" w:eastAsiaTheme="majorEastAsia" w:hAnsiTheme="majorEastAsia"/>
        </w:rPr>
      </w:pPr>
      <w:r w:rsidRPr="004A3725">
        <w:rPr>
          <w:rFonts w:asciiTheme="majorEastAsia" w:eastAsiaTheme="majorEastAsia" w:hAnsiTheme="majorEastAsia" w:hint="eastAsia"/>
        </w:rPr>
        <w:t>(</w:t>
      </w:r>
      <w:r w:rsidRPr="004A3725">
        <w:rPr>
          <w:rFonts w:asciiTheme="majorEastAsia" w:eastAsiaTheme="majorEastAsia" w:hAnsiTheme="majorEastAsia"/>
        </w:rPr>
        <w:t>8)</w:t>
      </w:r>
      <w:r w:rsidRPr="004A3725">
        <w:rPr>
          <w:rFonts w:asciiTheme="majorEastAsia" w:eastAsiaTheme="majorEastAsia" w:hAnsiTheme="majorEastAsia" w:hint="eastAsia"/>
        </w:rPr>
        <w:t xml:space="preserve"> </w:t>
      </w:r>
      <w:r w:rsidRPr="00A13BE1">
        <w:rPr>
          <w:rFonts w:asciiTheme="majorEastAsia" w:eastAsiaTheme="majorEastAsia" w:hAnsiTheme="majorEastAsia" w:hint="eastAsia"/>
          <w:u w:val="single"/>
        </w:rPr>
        <w:t>最終弁論においては、立論・フリーディスカッション内で提示しなかった資料の使用や、新たな提案・主張等を行うことは認めない。</w:t>
      </w:r>
    </w:p>
    <w:p w14:paraId="4B491901" w14:textId="361C532A" w:rsidR="00B96396" w:rsidRPr="004A3725" w:rsidRDefault="00B96396" w:rsidP="00B96396">
      <w:pPr>
        <w:spacing w:afterLines="15" w:after="65" w:line="320" w:lineRule="exact"/>
        <w:ind w:leftChars="136" w:left="574" w:hangingChars="134" w:hanging="285"/>
        <w:rPr>
          <w:rFonts w:asciiTheme="majorEastAsia" w:eastAsiaTheme="majorEastAsia" w:hAnsiTheme="majorEastAsia"/>
        </w:rPr>
      </w:pPr>
      <w:r w:rsidRPr="004A3725">
        <w:rPr>
          <w:rFonts w:asciiTheme="majorEastAsia" w:eastAsiaTheme="majorEastAsia" w:hAnsiTheme="majorEastAsia" w:hint="eastAsia"/>
        </w:rPr>
        <w:t>(</w:t>
      </w:r>
      <w:r w:rsidRPr="004A3725">
        <w:rPr>
          <w:rFonts w:asciiTheme="majorEastAsia" w:eastAsiaTheme="majorEastAsia" w:hAnsiTheme="majorEastAsia"/>
        </w:rPr>
        <w:t>9</w:t>
      </w:r>
      <w:r w:rsidRPr="004A3725">
        <w:rPr>
          <w:rFonts w:asciiTheme="majorEastAsia" w:eastAsiaTheme="majorEastAsia" w:hAnsiTheme="majorEastAsia" w:hint="eastAsia"/>
        </w:rPr>
        <w:t>) 指導講師および司会は、ディベート採点表に基づき各チームの討論の評価を行う。指導講師・司会の採点表を集計し、各ブロックの優秀チームを決定する。配点比率は、指導講師：司会＝</w:t>
      </w:r>
      <w:r w:rsidR="00A96BF8">
        <w:rPr>
          <w:rFonts w:asciiTheme="majorEastAsia" w:eastAsiaTheme="majorEastAsia" w:hAnsiTheme="majorEastAsia" w:hint="eastAsia"/>
        </w:rPr>
        <w:t>２</w:t>
      </w:r>
      <w:r w:rsidRPr="004A3725">
        <w:rPr>
          <w:rFonts w:asciiTheme="majorEastAsia" w:eastAsiaTheme="majorEastAsia" w:hAnsiTheme="majorEastAsia" w:hint="eastAsia"/>
        </w:rPr>
        <w:t>：</w:t>
      </w:r>
      <w:r w:rsidR="00A96BF8">
        <w:rPr>
          <w:rFonts w:asciiTheme="majorEastAsia" w:eastAsiaTheme="majorEastAsia" w:hAnsiTheme="majorEastAsia" w:hint="eastAsia"/>
        </w:rPr>
        <w:t>１</w:t>
      </w:r>
      <w:r w:rsidRPr="004A3725">
        <w:rPr>
          <w:rFonts w:asciiTheme="majorEastAsia" w:eastAsiaTheme="majorEastAsia" w:hAnsiTheme="majorEastAsia" w:hint="eastAsia"/>
        </w:rPr>
        <w:t>とする。</w:t>
      </w:r>
    </w:p>
    <w:p w14:paraId="4E51290F" w14:textId="77777777" w:rsidR="00B96396" w:rsidRPr="004A3725" w:rsidRDefault="00B96396" w:rsidP="00B96396">
      <w:pPr>
        <w:spacing w:line="320" w:lineRule="exact"/>
        <w:ind w:firstLineChars="150" w:firstLine="319"/>
        <w:rPr>
          <w:rFonts w:asciiTheme="majorEastAsia" w:eastAsiaTheme="majorEastAsia" w:hAnsiTheme="majorEastAsia"/>
        </w:rPr>
      </w:pPr>
      <w:r w:rsidRPr="004A3725">
        <w:rPr>
          <w:rFonts w:asciiTheme="majorEastAsia" w:eastAsiaTheme="majorEastAsia" w:hAnsiTheme="majorEastAsia"/>
        </w:rPr>
        <w:t xml:space="preserve">(10) </w:t>
      </w:r>
      <w:r w:rsidRPr="004A3725">
        <w:rPr>
          <w:rFonts w:asciiTheme="majorEastAsia" w:eastAsiaTheme="majorEastAsia" w:hAnsiTheme="majorEastAsia" w:hint="eastAsia"/>
        </w:rPr>
        <w:t>各ブロックの優秀チームを表彰し、記念品を贈呈する。</w:t>
      </w:r>
    </w:p>
    <w:p w14:paraId="1AA0FB4B" w14:textId="77777777" w:rsidR="00B96396" w:rsidRPr="004A3725" w:rsidRDefault="00B96396" w:rsidP="00B96396">
      <w:pPr>
        <w:spacing w:line="320" w:lineRule="exact"/>
        <w:jc w:val="left"/>
        <w:rPr>
          <w:rFonts w:asciiTheme="majorEastAsia" w:eastAsiaTheme="majorEastAsia" w:hAnsiTheme="majorEastAsia"/>
          <w:b/>
          <w:bCs/>
          <w:szCs w:val="21"/>
        </w:rPr>
      </w:pPr>
    </w:p>
    <w:p w14:paraId="2CD533BB" w14:textId="77777777" w:rsidR="00B96396" w:rsidRPr="004A3725" w:rsidRDefault="00B96396" w:rsidP="00B96396">
      <w:pPr>
        <w:spacing w:line="320" w:lineRule="exact"/>
        <w:ind w:firstLine="315"/>
        <w:jc w:val="left"/>
        <w:rPr>
          <w:rFonts w:asciiTheme="majorEastAsia" w:eastAsiaTheme="majorEastAsia" w:hAnsiTheme="majorEastAsia"/>
          <w:b/>
          <w:bCs/>
          <w:szCs w:val="21"/>
        </w:rPr>
      </w:pPr>
      <w:r w:rsidRPr="004A3725">
        <w:rPr>
          <w:rFonts w:asciiTheme="majorEastAsia" w:eastAsiaTheme="majorEastAsia" w:hAnsiTheme="majorEastAsia" w:hint="eastAsia"/>
          <w:b/>
          <w:bCs/>
          <w:szCs w:val="21"/>
        </w:rPr>
        <w:t>《減点要素》</w:t>
      </w:r>
    </w:p>
    <w:p w14:paraId="0A2E4B5A" w14:textId="77777777" w:rsidR="00B96396" w:rsidRPr="004A3725" w:rsidRDefault="00B96396" w:rsidP="00B96396">
      <w:pPr>
        <w:spacing w:afterLines="30" w:after="131" w:line="320" w:lineRule="exact"/>
        <w:ind w:leftChars="134" w:left="604" w:hangingChars="150" w:hanging="319"/>
        <w:jc w:val="left"/>
        <w:rPr>
          <w:rFonts w:asciiTheme="majorEastAsia" w:eastAsiaTheme="majorEastAsia" w:hAnsiTheme="majorEastAsia"/>
          <w:szCs w:val="21"/>
        </w:rPr>
      </w:pPr>
      <w:r w:rsidRPr="004A3725">
        <w:rPr>
          <w:rFonts w:asciiTheme="majorEastAsia" w:eastAsiaTheme="majorEastAsia" w:hAnsiTheme="majorEastAsia" w:hint="eastAsia"/>
        </w:rPr>
        <w:t>＊</w:t>
      </w:r>
      <w:r w:rsidRPr="004A3725">
        <w:rPr>
          <w:rFonts w:asciiTheme="majorEastAsia" w:eastAsiaTheme="majorEastAsia" w:hAnsiTheme="majorEastAsia" w:hint="eastAsia"/>
          <w:szCs w:val="21"/>
        </w:rPr>
        <w:t>立論・最終弁論に関して、2分45秒～3分15秒に収まらなかった場合（15秒以上の時間超過もしくは時間不足の場合）</w:t>
      </w:r>
    </w:p>
    <w:p w14:paraId="2D0D7AF0" w14:textId="77777777" w:rsidR="00B96396" w:rsidRPr="004A3725" w:rsidRDefault="00B96396" w:rsidP="00B96396">
      <w:pPr>
        <w:spacing w:afterLines="30" w:after="131" w:line="320" w:lineRule="exact"/>
        <w:ind w:leftChars="134" w:left="604" w:rightChars="-68" w:right="-145" w:hangingChars="150" w:hanging="319"/>
        <w:jc w:val="left"/>
        <w:rPr>
          <w:rFonts w:asciiTheme="majorEastAsia" w:eastAsiaTheme="majorEastAsia" w:hAnsiTheme="majorEastAsia"/>
        </w:rPr>
      </w:pPr>
      <w:r w:rsidRPr="004A3725">
        <w:rPr>
          <w:rFonts w:asciiTheme="majorEastAsia" w:eastAsiaTheme="majorEastAsia" w:hAnsiTheme="majorEastAsia" w:hint="eastAsia"/>
        </w:rPr>
        <w:t>＊</w:t>
      </w:r>
      <w:r w:rsidRPr="004A3725">
        <w:rPr>
          <w:rFonts w:asciiTheme="majorEastAsia" w:eastAsiaTheme="majorEastAsia" w:hAnsiTheme="majorEastAsia" w:hint="eastAsia"/>
          <w:szCs w:val="21"/>
        </w:rPr>
        <w:t>立論に関して、明らかに原稿を朗読していると判断される場合（最終弁論は対象外とする）</w:t>
      </w:r>
      <w:bookmarkEnd w:id="0"/>
    </w:p>
    <w:p w14:paraId="79320859" w14:textId="77777777" w:rsidR="00B96396" w:rsidRPr="004A3725" w:rsidRDefault="00B96396" w:rsidP="00B96396">
      <w:pPr>
        <w:spacing w:afterLines="30" w:after="131" w:line="320" w:lineRule="exact"/>
        <w:ind w:leftChars="134" w:left="604" w:hangingChars="150" w:hanging="319"/>
        <w:jc w:val="left"/>
        <w:rPr>
          <w:rFonts w:asciiTheme="majorEastAsia" w:eastAsiaTheme="majorEastAsia" w:hAnsiTheme="majorEastAsia"/>
        </w:rPr>
      </w:pPr>
    </w:p>
    <w:p w14:paraId="0F774342" w14:textId="77777777" w:rsidR="00B96396" w:rsidRDefault="00B96396" w:rsidP="00B96396">
      <w:pPr>
        <w:spacing w:afterLines="30" w:after="131" w:line="320" w:lineRule="exact"/>
        <w:ind w:leftChars="134" w:left="604" w:hangingChars="150" w:hanging="319"/>
        <w:jc w:val="left"/>
        <w:rPr>
          <w:rFonts w:asciiTheme="majorEastAsia" w:eastAsiaTheme="majorEastAsia" w:hAnsiTheme="majorEastAsia"/>
        </w:rPr>
      </w:pPr>
      <w:r w:rsidRPr="004A3725">
        <w:rPr>
          <w:rFonts w:asciiTheme="majorEastAsia" w:eastAsiaTheme="majorEastAsia" w:hAnsiTheme="majorEastAsia" w:hint="eastAsia"/>
        </w:rPr>
        <w:t>※持ち込み資料は紙媒体のみとし、パソコン、スマートフォン、電子ウェアラブル端末等の電子機器の持ち込みは禁止とします。</w:t>
      </w:r>
    </w:p>
    <w:p w14:paraId="312C7D60" w14:textId="39911593" w:rsidR="00A13BE1" w:rsidRPr="004A3725" w:rsidRDefault="00A13BE1" w:rsidP="00B96396">
      <w:pPr>
        <w:spacing w:afterLines="30" w:after="131" w:line="320" w:lineRule="exact"/>
        <w:ind w:leftChars="134" w:left="604" w:hangingChars="150" w:hanging="319"/>
        <w:jc w:val="left"/>
        <w:rPr>
          <w:rFonts w:asciiTheme="majorEastAsia" w:eastAsiaTheme="majorEastAsia" w:hAnsiTheme="majorEastAsia"/>
        </w:rPr>
      </w:pPr>
      <w:r>
        <w:rPr>
          <w:rFonts w:asciiTheme="majorEastAsia" w:eastAsiaTheme="majorEastAsia" w:hAnsiTheme="majorEastAsia" w:hint="eastAsia"/>
        </w:rPr>
        <w:t>※大会に参加される学生は、自らが出場していない試合（討論）を観戦することは出来ません。ご了承ください。</w:t>
      </w:r>
    </w:p>
    <w:p w14:paraId="295466D5" w14:textId="707C9ACE" w:rsidR="00A13BE1" w:rsidRPr="002922D7" w:rsidRDefault="00B96396" w:rsidP="00A13BE1">
      <w:pPr>
        <w:spacing w:afterLines="30" w:after="131" w:line="320" w:lineRule="exact"/>
        <w:ind w:leftChars="134" w:left="604" w:hangingChars="150" w:hanging="319"/>
        <w:jc w:val="left"/>
        <w:rPr>
          <w:rFonts w:asciiTheme="majorEastAsia" w:eastAsiaTheme="majorEastAsia" w:hAnsiTheme="majorEastAsia"/>
        </w:rPr>
      </w:pPr>
      <w:r w:rsidRPr="004A3725">
        <w:rPr>
          <w:rFonts w:asciiTheme="majorEastAsia" w:eastAsiaTheme="majorEastAsia" w:hAnsiTheme="majorEastAsia" w:hint="eastAsia"/>
        </w:rPr>
        <w:lastRenderedPageBreak/>
        <w:t>※なお、ルールに関してご質問等ございましたら、問い合わせ先に</w:t>
      </w:r>
      <w:r w:rsidRPr="004A3725">
        <w:rPr>
          <w:rFonts w:asciiTheme="majorEastAsia" w:eastAsiaTheme="majorEastAsia" w:hAnsiTheme="majorEastAsia"/>
        </w:rPr>
        <w:t>Email</w:t>
      </w:r>
      <w:r w:rsidRPr="004A3725">
        <w:rPr>
          <w:rFonts w:asciiTheme="majorEastAsia" w:eastAsiaTheme="majorEastAsia" w:hAnsiTheme="majorEastAsia" w:hint="eastAsia"/>
        </w:rPr>
        <w:t>でご連絡をお願いいたします。</w:t>
      </w:r>
    </w:p>
    <w:p w14:paraId="2DFAB4B3" w14:textId="5D907A95" w:rsidR="00714C94" w:rsidRDefault="00701C2B" w:rsidP="00701C2B">
      <w:pPr>
        <w:spacing w:line="320" w:lineRule="exact"/>
        <w:rPr>
          <w:rFonts w:asciiTheme="majorEastAsia" w:eastAsiaTheme="majorEastAsia" w:hAnsiTheme="majorEastAsia"/>
          <w:b/>
          <w:kern w:val="0"/>
          <w:szCs w:val="21"/>
        </w:rPr>
      </w:pPr>
      <w:r w:rsidRPr="004A3725">
        <w:rPr>
          <w:rFonts w:asciiTheme="majorEastAsia" w:eastAsiaTheme="majorEastAsia" w:hAnsiTheme="majorEastAsia" w:hint="eastAsia"/>
          <w:b/>
          <w:szCs w:val="21"/>
        </w:rPr>
        <w:t>２．対戦表・</w:t>
      </w:r>
      <w:r w:rsidRPr="004A3725">
        <w:rPr>
          <w:rFonts w:asciiTheme="majorEastAsia" w:eastAsiaTheme="majorEastAsia" w:hAnsiTheme="majorEastAsia" w:hint="eastAsia"/>
          <w:b/>
          <w:kern w:val="0"/>
          <w:szCs w:val="21"/>
        </w:rPr>
        <w:t>タイムスケジュール</w:t>
      </w:r>
    </w:p>
    <w:p w14:paraId="7FE4034C" w14:textId="77777777" w:rsidR="007E530C" w:rsidRDefault="007E530C" w:rsidP="00701C2B">
      <w:pPr>
        <w:spacing w:line="320" w:lineRule="exact"/>
        <w:rPr>
          <w:rFonts w:asciiTheme="majorEastAsia" w:eastAsiaTheme="majorEastAsia" w:hAnsiTheme="majorEastAsia"/>
          <w:b/>
          <w:kern w:val="0"/>
          <w:szCs w:val="21"/>
        </w:rPr>
      </w:pPr>
    </w:p>
    <w:tbl>
      <w:tblPr>
        <w:tblStyle w:val="af8"/>
        <w:tblW w:w="10065" w:type="dxa"/>
        <w:tblInd w:w="-147" w:type="dxa"/>
        <w:tblLook w:val="04A0" w:firstRow="1" w:lastRow="0" w:firstColumn="1" w:lastColumn="0" w:noHBand="0" w:noVBand="1"/>
      </w:tblPr>
      <w:tblGrid>
        <w:gridCol w:w="1702"/>
        <w:gridCol w:w="1277"/>
        <w:gridCol w:w="1416"/>
        <w:gridCol w:w="1416"/>
        <w:gridCol w:w="1416"/>
        <w:gridCol w:w="1416"/>
        <w:gridCol w:w="1422"/>
      </w:tblGrid>
      <w:tr w:rsidR="007A527B" w14:paraId="43451354" w14:textId="77777777" w:rsidTr="007A527B">
        <w:tc>
          <w:tcPr>
            <w:tcW w:w="1702" w:type="dxa"/>
          </w:tcPr>
          <w:p w14:paraId="56AF7087" w14:textId="76945E90" w:rsidR="007A527B" w:rsidRPr="007A527B" w:rsidRDefault="007A527B" w:rsidP="007A527B">
            <w:pPr>
              <w:spacing w:line="320" w:lineRule="exact"/>
              <w:jc w:val="center"/>
              <w:rPr>
                <w:rFonts w:asciiTheme="majorEastAsia" w:eastAsiaTheme="majorEastAsia" w:hAnsiTheme="majorEastAsia"/>
                <w:bCs/>
                <w:kern w:val="0"/>
                <w:sz w:val="20"/>
                <w:szCs w:val="20"/>
              </w:rPr>
            </w:pPr>
            <w:r w:rsidRPr="007A527B">
              <w:rPr>
                <w:rFonts w:asciiTheme="majorEastAsia" w:eastAsiaTheme="majorEastAsia" w:hAnsiTheme="majorEastAsia" w:hint="eastAsia"/>
                <w:bCs/>
                <w:kern w:val="0"/>
                <w:sz w:val="20"/>
                <w:szCs w:val="20"/>
              </w:rPr>
              <w:t>9：30～10：00</w:t>
            </w:r>
          </w:p>
        </w:tc>
        <w:tc>
          <w:tcPr>
            <w:tcW w:w="8363" w:type="dxa"/>
            <w:gridSpan w:val="6"/>
          </w:tcPr>
          <w:p w14:paraId="437D9189" w14:textId="041597B9" w:rsidR="007A527B" w:rsidRPr="007A527B" w:rsidRDefault="007A527B"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開会式</w:t>
            </w:r>
          </w:p>
        </w:tc>
      </w:tr>
      <w:tr w:rsidR="007A527B" w14:paraId="77E521CB" w14:textId="77777777" w:rsidTr="007A527B">
        <w:tc>
          <w:tcPr>
            <w:tcW w:w="1702" w:type="dxa"/>
          </w:tcPr>
          <w:p w14:paraId="4C036032" w14:textId="567E4C0B" w:rsidR="007A527B" w:rsidRPr="007A527B" w:rsidRDefault="007A527B" w:rsidP="007A527B">
            <w:pPr>
              <w:spacing w:line="320" w:lineRule="exact"/>
              <w:jc w:val="center"/>
              <w:rPr>
                <w:rFonts w:asciiTheme="majorEastAsia" w:eastAsiaTheme="majorEastAsia" w:hAnsiTheme="majorEastAsia"/>
                <w:bCs/>
                <w:kern w:val="0"/>
                <w:sz w:val="20"/>
                <w:szCs w:val="20"/>
              </w:rPr>
            </w:pPr>
            <w:r w:rsidRPr="007A527B">
              <w:rPr>
                <w:rFonts w:asciiTheme="majorEastAsia" w:eastAsiaTheme="majorEastAsia" w:hAnsiTheme="majorEastAsia" w:hint="eastAsia"/>
                <w:bCs/>
                <w:kern w:val="0"/>
                <w:sz w:val="20"/>
                <w:szCs w:val="20"/>
              </w:rPr>
              <w:t>10：00～10：15</w:t>
            </w:r>
          </w:p>
        </w:tc>
        <w:tc>
          <w:tcPr>
            <w:tcW w:w="8363" w:type="dxa"/>
            <w:gridSpan w:val="6"/>
          </w:tcPr>
          <w:p w14:paraId="70F8125B" w14:textId="1D2BBD6F" w:rsidR="007A527B" w:rsidRPr="007A527B" w:rsidRDefault="007A527B"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移動・試合準備</w:t>
            </w:r>
          </w:p>
        </w:tc>
      </w:tr>
      <w:tr w:rsidR="007A527B" w14:paraId="0E56867F" w14:textId="77777777" w:rsidTr="007A527B">
        <w:tc>
          <w:tcPr>
            <w:tcW w:w="1702" w:type="dxa"/>
          </w:tcPr>
          <w:p w14:paraId="3ADA35D4" w14:textId="77777777" w:rsidR="007A527B" w:rsidRDefault="007A527B"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ブロック</w:t>
            </w:r>
          </w:p>
          <w:p w14:paraId="2C4E68F3" w14:textId="47023A14" w:rsidR="007A527B" w:rsidRPr="007A527B" w:rsidRDefault="007A527B"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（教室）</w:t>
            </w:r>
          </w:p>
        </w:tc>
        <w:tc>
          <w:tcPr>
            <w:tcW w:w="1277" w:type="dxa"/>
          </w:tcPr>
          <w:p w14:paraId="571D0406" w14:textId="77F0ADAD" w:rsidR="007A527B" w:rsidRPr="00A83473" w:rsidRDefault="00A83473" w:rsidP="00A83473">
            <w:pPr>
              <w:spacing w:line="360" w:lineRule="auto"/>
              <w:jc w:val="center"/>
              <w:rPr>
                <w:rFonts w:asciiTheme="majorEastAsia" w:eastAsiaTheme="majorEastAsia" w:hAnsiTheme="majorEastAsia"/>
                <w:b/>
                <w:kern w:val="0"/>
                <w:sz w:val="20"/>
                <w:szCs w:val="20"/>
              </w:rPr>
            </w:pPr>
            <w:r w:rsidRPr="00A83473">
              <w:rPr>
                <w:rFonts w:asciiTheme="majorEastAsia" w:eastAsiaTheme="majorEastAsia" w:hAnsiTheme="majorEastAsia" w:hint="eastAsia"/>
                <w:b/>
                <w:kern w:val="0"/>
                <w:sz w:val="20"/>
                <w:szCs w:val="20"/>
              </w:rPr>
              <w:t>A（C501）</w:t>
            </w:r>
          </w:p>
        </w:tc>
        <w:tc>
          <w:tcPr>
            <w:tcW w:w="1416" w:type="dxa"/>
          </w:tcPr>
          <w:p w14:paraId="0F303A8A" w14:textId="6FA30910" w:rsidR="007A527B" w:rsidRPr="00A83473" w:rsidRDefault="00A83473" w:rsidP="00A83473">
            <w:pPr>
              <w:spacing w:line="360" w:lineRule="auto"/>
              <w:jc w:val="center"/>
              <w:rPr>
                <w:rFonts w:asciiTheme="majorEastAsia" w:eastAsiaTheme="majorEastAsia" w:hAnsiTheme="majorEastAsia"/>
                <w:b/>
                <w:kern w:val="0"/>
                <w:sz w:val="20"/>
                <w:szCs w:val="20"/>
              </w:rPr>
            </w:pPr>
            <w:r w:rsidRPr="00A83473">
              <w:rPr>
                <w:rFonts w:asciiTheme="majorEastAsia" w:eastAsiaTheme="majorEastAsia" w:hAnsiTheme="majorEastAsia" w:hint="eastAsia"/>
                <w:b/>
                <w:kern w:val="0"/>
                <w:sz w:val="20"/>
                <w:szCs w:val="20"/>
              </w:rPr>
              <w:t>B（C502）</w:t>
            </w:r>
          </w:p>
        </w:tc>
        <w:tc>
          <w:tcPr>
            <w:tcW w:w="1416" w:type="dxa"/>
          </w:tcPr>
          <w:p w14:paraId="48428A3D" w14:textId="73B72FCF" w:rsidR="007A527B" w:rsidRPr="00A83473" w:rsidRDefault="00A83473" w:rsidP="00A83473">
            <w:pPr>
              <w:spacing w:line="360" w:lineRule="auto"/>
              <w:jc w:val="center"/>
              <w:rPr>
                <w:rFonts w:asciiTheme="majorEastAsia" w:eastAsiaTheme="majorEastAsia" w:hAnsiTheme="majorEastAsia"/>
                <w:b/>
                <w:kern w:val="0"/>
                <w:sz w:val="20"/>
                <w:szCs w:val="20"/>
              </w:rPr>
            </w:pPr>
            <w:r w:rsidRPr="00A83473">
              <w:rPr>
                <w:rFonts w:asciiTheme="majorEastAsia" w:eastAsiaTheme="majorEastAsia" w:hAnsiTheme="majorEastAsia" w:hint="eastAsia"/>
                <w:b/>
                <w:kern w:val="0"/>
                <w:sz w:val="20"/>
                <w:szCs w:val="20"/>
              </w:rPr>
              <w:t>C（C503）</w:t>
            </w:r>
          </w:p>
        </w:tc>
        <w:tc>
          <w:tcPr>
            <w:tcW w:w="1416" w:type="dxa"/>
          </w:tcPr>
          <w:p w14:paraId="3BBE124A" w14:textId="2C0BBEB4" w:rsidR="007A527B" w:rsidRPr="00A83473" w:rsidRDefault="00A83473" w:rsidP="00A83473">
            <w:pPr>
              <w:spacing w:line="360" w:lineRule="auto"/>
              <w:jc w:val="center"/>
              <w:rPr>
                <w:rFonts w:asciiTheme="majorEastAsia" w:eastAsiaTheme="majorEastAsia" w:hAnsiTheme="majorEastAsia"/>
                <w:b/>
                <w:kern w:val="0"/>
                <w:sz w:val="20"/>
                <w:szCs w:val="20"/>
              </w:rPr>
            </w:pPr>
            <w:r w:rsidRPr="00A83473">
              <w:rPr>
                <w:rFonts w:asciiTheme="majorEastAsia" w:eastAsiaTheme="majorEastAsia" w:hAnsiTheme="majorEastAsia" w:hint="eastAsia"/>
                <w:b/>
                <w:kern w:val="0"/>
                <w:sz w:val="20"/>
                <w:szCs w:val="20"/>
              </w:rPr>
              <w:t>D（C601）</w:t>
            </w:r>
          </w:p>
        </w:tc>
        <w:tc>
          <w:tcPr>
            <w:tcW w:w="1416" w:type="dxa"/>
          </w:tcPr>
          <w:p w14:paraId="05D06958" w14:textId="07205B31" w:rsidR="007A527B" w:rsidRPr="00A83473" w:rsidRDefault="00A83473" w:rsidP="00A83473">
            <w:pPr>
              <w:spacing w:line="360" w:lineRule="auto"/>
              <w:jc w:val="center"/>
              <w:rPr>
                <w:rFonts w:asciiTheme="majorEastAsia" w:eastAsiaTheme="majorEastAsia" w:hAnsiTheme="majorEastAsia"/>
                <w:b/>
                <w:kern w:val="0"/>
                <w:sz w:val="20"/>
                <w:szCs w:val="20"/>
              </w:rPr>
            </w:pPr>
            <w:r w:rsidRPr="00A83473">
              <w:rPr>
                <w:rFonts w:asciiTheme="majorEastAsia" w:eastAsiaTheme="majorEastAsia" w:hAnsiTheme="majorEastAsia" w:hint="eastAsia"/>
                <w:b/>
                <w:kern w:val="0"/>
                <w:sz w:val="20"/>
                <w:szCs w:val="20"/>
              </w:rPr>
              <w:t>E（C602）</w:t>
            </w:r>
          </w:p>
        </w:tc>
        <w:tc>
          <w:tcPr>
            <w:tcW w:w="1422" w:type="dxa"/>
          </w:tcPr>
          <w:p w14:paraId="2765FAE2" w14:textId="25390639" w:rsidR="007A527B" w:rsidRPr="00A83473" w:rsidRDefault="00A83473" w:rsidP="00A83473">
            <w:pPr>
              <w:spacing w:line="360" w:lineRule="auto"/>
              <w:jc w:val="center"/>
              <w:rPr>
                <w:rFonts w:asciiTheme="majorEastAsia" w:eastAsiaTheme="majorEastAsia" w:hAnsiTheme="majorEastAsia"/>
                <w:b/>
                <w:kern w:val="0"/>
                <w:sz w:val="20"/>
                <w:szCs w:val="20"/>
              </w:rPr>
            </w:pPr>
            <w:r w:rsidRPr="00A83473">
              <w:rPr>
                <w:rFonts w:asciiTheme="majorEastAsia" w:eastAsiaTheme="majorEastAsia" w:hAnsiTheme="majorEastAsia" w:hint="eastAsia"/>
                <w:b/>
                <w:kern w:val="0"/>
                <w:sz w:val="20"/>
                <w:szCs w:val="20"/>
              </w:rPr>
              <w:t>F（C603）</w:t>
            </w:r>
          </w:p>
        </w:tc>
      </w:tr>
      <w:tr w:rsidR="007A527B" w14:paraId="39F29271" w14:textId="77777777" w:rsidTr="007A527B">
        <w:tc>
          <w:tcPr>
            <w:tcW w:w="1702" w:type="dxa"/>
          </w:tcPr>
          <w:p w14:paraId="7C162201" w14:textId="77777777" w:rsidR="007A527B" w:rsidRDefault="007A527B"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指導講師</w:t>
            </w:r>
          </w:p>
          <w:p w14:paraId="28727A2C" w14:textId="60ED1942" w:rsidR="007A527B" w:rsidRPr="007A527B" w:rsidRDefault="007A527B"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（敬称略）</w:t>
            </w:r>
          </w:p>
        </w:tc>
        <w:tc>
          <w:tcPr>
            <w:tcW w:w="1277" w:type="dxa"/>
          </w:tcPr>
          <w:p w14:paraId="4AC5C120" w14:textId="4FFED428" w:rsidR="007A527B" w:rsidRPr="007A527B" w:rsidRDefault="00A83473" w:rsidP="00A83473">
            <w:pPr>
              <w:spacing w:line="360" w:lineRule="auto"/>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播磨谷</w:t>
            </w:r>
          </w:p>
        </w:tc>
        <w:tc>
          <w:tcPr>
            <w:tcW w:w="1416" w:type="dxa"/>
          </w:tcPr>
          <w:p w14:paraId="1F8ECBFB" w14:textId="60948DB5" w:rsidR="007A527B" w:rsidRPr="007A527B" w:rsidRDefault="00A83473" w:rsidP="00A83473">
            <w:pPr>
              <w:spacing w:line="360" w:lineRule="auto"/>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岡村</w:t>
            </w:r>
          </w:p>
        </w:tc>
        <w:tc>
          <w:tcPr>
            <w:tcW w:w="1416" w:type="dxa"/>
          </w:tcPr>
          <w:p w14:paraId="4434307A" w14:textId="5A13D717" w:rsidR="007A527B" w:rsidRPr="007A527B" w:rsidRDefault="00A83473" w:rsidP="00A83473">
            <w:pPr>
              <w:spacing w:line="360" w:lineRule="auto"/>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阿萬</w:t>
            </w:r>
          </w:p>
        </w:tc>
        <w:tc>
          <w:tcPr>
            <w:tcW w:w="1416" w:type="dxa"/>
          </w:tcPr>
          <w:p w14:paraId="21349F6D" w14:textId="25FB4774" w:rsidR="007A527B" w:rsidRPr="007A527B" w:rsidRDefault="00A83473" w:rsidP="00A83473">
            <w:pPr>
              <w:spacing w:line="360" w:lineRule="auto"/>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大塚</w:t>
            </w:r>
          </w:p>
        </w:tc>
        <w:tc>
          <w:tcPr>
            <w:tcW w:w="1416" w:type="dxa"/>
          </w:tcPr>
          <w:p w14:paraId="7AD4C9AC" w14:textId="2678B96E" w:rsidR="007A527B" w:rsidRPr="007A527B" w:rsidRDefault="00A83473" w:rsidP="00A83473">
            <w:pPr>
              <w:spacing w:line="360" w:lineRule="auto"/>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南波</w:t>
            </w:r>
          </w:p>
        </w:tc>
        <w:tc>
          <w:tcPr>
            <w:tcW w:w="1422" w:type="dxa"/>
          </w:tcPr>
          <w:p w14:paraId="5049CAB6" w14:textId="6B4D5E5E" w:rsidR="007A527B" w:rsidRPr="007A527B" w:rsidRDefault="00A83473" w:rsidP="00A83473">
            <w:pPr>
              <w:spacing w:line="360" w:lineRule="auto"/>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田村</w:t>
            </w:r>
          </w:p>
        </w:tc>
      </w:tr>
      <w:tr w:rsidR="007A527B" w14:paraId="4637B307" w14:textId="77777777" w:rsidTr="000E1D84">
        <w:tc>
          <w:tcPr>
            <w:tcW w:w="1702" w:type="dxa"/>
            <w:vMerge w:val="restart"/>
          </w:tcPr>
          <w:p w14:paraId="24827EC3" w14:textId="77777777" w:rsidR="00885BC4" w:rsidRDefault="00885BC4" w:rsidP="00A83473">
            <w:pPr>
              <w:spacing w:line="320" w:lineRule="exact"/>
              <w:jc w:val="center"/>
              <w:rPr>
                <w:rFonts w:asciiTheme="majorEastAsia" w:eastAsiaTheme="majorEastAsia" w:hAnsiTheme="majorEastAsia"/>
                <w:bCs/>
                <w:kern w:val="0"/>
                <w:sz w:val="20"/>
                <w:szCs w:val="20"/>
              </w:rPr>
            </w:pPr>
          </w:p>
          <w:p w14:paraId="1ECF8124" w14:textId="0C11DE1C" w:rsidR="007A527B" w:rsidRDefault="007A527B" w:rsidP="00A83473">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＜第1試合＞</w:t>
            </w:r>
          </w:p>
          <w:p w14:paraId="38F89B04" w14:textId="77777777" w:rsidR="00A83473" w:rsidRDefault="007A527B" w:rsidP="00A83473">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10：15～11：05</w:t>
            </w:r>
          </w:p>
          <w:p w14:paraId="29E8C93A" w14:textId="3F3A53DC" w:rsidR="00885BC4" w:rsidRPr="007A527B" w:rsidRDefault="00885BC4" w:rsidP="00A83473">
            <w:pPr>
              <w:spacing w:line="320" w:lineRule="exact"/>
              <w:jc w:val="center"/>
              <w:rPr>
                <w:rFonts w:asciiTheme="majorEastAsia" w:eastAsiaTheme="majorEastAsia" w:hAnsiTheme="majorEastAsia"/>
                <w:bCs/>
                <w:kern w:val="0"/>
                <w:sz w:val="20"/>
                <w:szCs w:val="20"/>
              </w:rPr>
            </w:pPr>
          </w:p>
        </w:tc>
        <w:tc>
          <w:tcPr>
            <w:tcW w:w="1277" w:type="dxa"/>
            <w:shd w:val="clear" w:color="auto" w:fill="D9D9D9" w:themeFill="background1" w:themeFillShade="D9"/>
          </w:tcPr>
          <w:p w14:paraId="5CADC849" w14:textId="6D2DCA2B" w:rsidR="007A527B" w:rsidRPr="00AF781F" w:rsidRDefault="003456AA" w:rsidP="007A527B">
            <w:pPr>
              <w:spacing w:line="320" w:lineRule="exact"/>
              <w:jc w:val="center"/>
              <w:rPr>
                <w:rFonts w:asciiTheme="majorEastAsia" w:eastAsiaTheme="majorEastAsia" w:hAnsiTheme="majorEastAsia"/>
                <w:bCs/>
                <w:kern w:val="0"/>
                <w:sz w:val="20"/>
                <w:szCs w:val="20"/>
              </w:rPr>
            </w:pPr>
            <w:r w:rsidRPr="00AF781F">
              <w:rPr>
                <w:rFonts w:asciiTheme="majorEastAsia" w:eastAsiaTheme="majorEastAsia" w:hAnsiTheme="majorEastAsia" w:hint="eastAsia"/>
                <w:bCs/>
                <w:kern w:val="0"/>
                <w:sz w:val="20"/>
                <w:szCs w:val="20"/>
              </w:rPr>
              <w:t>秋吉ゼミ</w:t>
            </w:r>
          </w:p>
          <w:p w14:paraId="627C772E" w14:textId="4EDC2F26" w:rsidR="003456AA" w:rsidRPr="00AF781F" w:rsidRDefault="003456AA" w:rsidP="007A527B">
            <w:pPr>
              <w:spacing w:line="320" w:lineRule="exact"/>
              <w:jc w:val="center"/>
              <w:rPr>
                <w:rFonts w:asciiTheme="majorEastAsia" w:eastAsiaTheme="majorEastAsia" w:hAnsiTheme="majorEastAsia"/>
                <w:bCs/>
                <w:kern w:val="0"/>
                <w:sz w:val="20"/>
                <w:szCs w:val="20"/>
              </w:rPr>
            </w:pPr>
            <w:r w:rsidRPr="00AF781F">
              <w:rPr>
                <w:rFonts w:asciiTheme="majorEastAsia" w:eastAsiaTheme="majorEastAsia" w:hAnsiTheme="majorEastAsia" w:hint="eastAsia"/>
                <w:bCs/>
                <w:kern w:val="0"/>
                <w:sz w:val="20"/>
                <w:szCs w:val="20"/>
              </w:rPr>
              <w:t>松崎班</w:t>
            </w:r>
          </w:p>
        </w:tc>
        <w:tc>
          <w:tcPr>
            <w:tcW w:w="1416" w:type="dxa"/>
            <w:shd w:val="clear" w:color="auto" w:fill="D9D9D9" w:themeFill="background1" w:themeFillShade="D9"/>
          </w:tcPr>
          <w:p w14:paraId="7B7AB2A7" w14:textId="03F6F3B7" w:rsidR="007A527B" w:rsidRPr="00AF781F" w:rsidRDefault="003456AA" w:rsidP="007A527B">
            <w:pPr>
              <w:spacing w:line="320" w:lineRule="exact"/>
              <w:jc w:val="center"/>
              <w:rPr>
                <w:rFonts w:asciiTheme="majorEastAsia" w:eastAsiaTheme="majorEastAsia" w:hAnsiTheme="majorEastAsia"/>
                <w:bCs/>
                <w:kern w:val="0"/>
                <w:sz w:val="20"/>
                <w:szCs w:val="20"/>
              </w:rPr>
            </w:pPr>
            <w:r w:rsidRPr="00AF781F">
              <w:rPr>
                <w:rFonts w:asciiTheme="majorEastAsia" w:eastAsiaTheme="majorEastAsia" w:hAnsiTheme="majorEastAsia" w:hint="eastAsia"/>
                <w:bCs/>
                <w:kern w:val="0"/>
                <w:sz w:val="20"/>
                <w:szCs w:val="20"/>
              </w:rPr>
              <w:t>阿萬ゼミ</w:t>
            </w:r>
          </w:p>
          <w:p w14:paraId="5BF519FE" w14:textId="0CCE86CD" w:rsidR="003456AA" w:rsidRPr="00AF781F" w:rsidRDefault="003456AA" w:rsidP="007A527B">
            <w:pPr>
              <w:spacing w:line="320" w:lineRule="exact"/>
              <w:jc w:val="center"/>
              <w:rPr>
                <w:rFonts w:asciiTheme="majorEastAsia" w:eastAsiaTheme="majorEastAsia" w:hAnsiTheme="majorEastAsia"/>
                <w:bCs/>
                <w:kern w:val="0"/>
                <w:sz w:val="20"/>
                <w:szCs w:val="20"/>
              </w:rPr>
            </w:pPr>
            <w:r w:rsidRPr="00AF781F">
              <w:rPr>
                <w:rFonts w:asciiTheme="majorEastAsia" w:eastAsiaTheme="majorEastAsia" w:hAnsiTheme="majorEastAsia" w:hint="eastAsia"/>
                <w:bCs/>
                <w:kern w:val="0"/>
                <w:sz w:val="20"/>
                <w:szCs w:val="20"/>
              </w:rPr>
              <w:t>三上班</w:t>
            </w:r>
          </w:p>
        </w:tc>
        <w:tc>
          <w:tcPr>
            <w:tcW w:w="1416" w:type="dxa"/>
            <w:shd w:val="clear" w:color="auto" w:fill="D9D9D9" w:themeFill="background1" w:themeFillShade="D9"/>
          </w:tcPr>
          <w:p w14:paraId="13407E75" w14:textId="4502BBBC" w:rsidR="007A527B" w:rsidRPr="00AF781F" w:rsidRDefault="003456AA" w:rsidP="007A527B">
            <w:pPr>
              <w:spacing w:line="320" w:lineRule="exact"/>
              <w:jc w:val="center"/>
              <w:rPr>
                <w:rFonts w:asciiTheme="majorEastAsia" w:eastAsiaTheme="majorEastAsia" w:hAnsiTheme="majorEastAsia"/>
                <w:bCs/>
                <w:kern w:val="0"/>
                <w:sz w:val="20"/>
                <w:szCs w:val="20"/>
              </w:rPr>
            </w:pPr>
            <w:r w:rsidRPr="00AF781F">
              <w:rPr>
                <w:rFonts w:asciiTheme="majorEastAsia" w:eastAsiaTheme="majorEastAsia" w:hAnsiTheme="majorEastAsia" w:hint="eastAsia"/>
                <w:bCs/>
                <w:kern w:val="0"/>
                <w:sz w:val="20"/>
                <w:szCs w:val="20"/>
              </w:rPr>
              <w:t>秋吉ゼミ</w:t>
            </w:r>
          </w:p>
          <w:p w14:paraId="64F30FE5" w14:textId="6AA00743" w:rsidR="003456AA" w:rsidRPr="00AF781F" w:rsidRDefault="003456AA" w:rsidP="007A527B">
            <w:pPr>
              <w:spacing w:line="320" w:lineRule="exact"/>
              <w:jc w:val="center"/>
              <w:rPr>
                <w:rFonts w:asciiTheme="majorEastAsia" w:eastAsiaTheme="majorEastAsia" w:hAnsiTheme="majorEastAsia"/>
                <w:bCs/>
                <w:kern w:val="0"/>
                <w:sz w:val="20"/>
                <w:szCs w:val="20"/>
              </w:rPr>
            </w:pPr>
            <w:r w:rsidRPr="00AF781F">
              <w:rPr>
                <w:rFonts w:asciiTheme="majorEastAsia" w:eastAsiaTheme="majorEastAsia" w:hAnsiTheme="majorEastAsia" w:hint="eastAsia"/>
                <w:bCs/>
                <w:kern w:val="0"/>
                <w:sz w:val="20"/>
                <w:szCs w:val="20"/>
              </w:rPr>
              <w:t>福地班</w:t>
            </w:r>
          </w:p>
        </w:tc>
        <w:tc>
          <w:tcPr>
            <w:tcW w:w="1416" w:type="dxa"/>
            <w:shd w:val="clear" w:color="auto" w:fill="D9D9D9" w:themeFill="background1" w:themeFillShade="D9"/>
          </w:tcPr>
          <w:p w14:paraId="1EE5D9B0" w14:textId="50088705" w:rsidR="007A527B" w:rsidRPr="00AF781F" w:rsidRDefault="00AF781F" w:rsidP="007A527B">
            <w:pPr>
              <w:spacing w:line="320" w:lineRule="exact"/>
              <w:jc w:val="center"/>
              <w:rPr>
                <w:rFonts w:asciiTheme="majorEastAsia" w:eastAsiaTheme="majorEastAsia" w:hAnsiTheme="majorEastAsia"/>
                <w:bCs/>
                <w:kern w:val="0"/>
                <w:sz w:val="20"/>
                <w:szCs w:val="20"/>
              </w:rPr>
            </w:pPr>
            <w:r w:rsidRPr="00AF781F">
              <w:rPr>
                <w:rFonts w:asciiTheme="majorEastAsia" w:eastAsiaTheme="majorEastAsia" w:hAnsiTheme="majorEastAsia" w:hint="eastAsia"/>
                <w:bCs/>
                <w:kern w:val="0"/>
                <w:sz w:val="20"/>
                <w:szCs w:val="20"/>
              </w:rPr>
              <w:t>田村</w:t>
            </w:r>
            <w:r w:rsidR="003456AA" w:rsidRPr="00AF781F">
              <w:rPr>
                <w:rFonts w:asciiTheme="majorEastAsia" w:eastAsiaTheme="majorEastAsia" w:hAnsiTheme="majorEastAsia" w:hint="eastAsia"/>
                <w:bCs/>
                <w:kern w:val="0"/>
                <w:sz w:val="20"/>
                <w:szCs w:val="20"/>
              </w:rPr>
              <w:t>ゼミ</w:t>
            </w:r>
          </w:p>
          <w:p w14:paraId="5BB5B03D" w14:textId="301BD581" w:rsidR="003456AA" w:rsidRPr="00AF781F" w:rsidRDefault="000E1D84"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大塚</w:t>
            </w:r>
            <w:r w:rsidR="003456AA" w:rsidRPr="00AF781F">
              <w:rPr>
                <w:rFonts w:asciiTheme="majorEastAsia" w:eastAsiaTheme="majorEastAsia" w:hAnsiTheme="majorEastAsia" w:hint="eastAsia"/>
                <w:bCs/>
                <w:kern w:val="0"/>
                <w:sz w:val="20"/>
                <w:szCs w:val="20"/>
              </w:rPr>
              <w:t>班</w:t>
            </w:r>
          </w:p>
        </w:tc>
        <w:tc>
          <w:tcPr>
            <w:tcW w:w="1416" w:type="dxa"/>
            <w:shd w:val="clear" w:color="auto" w:fill="D9D9D9" w:themeFill="background1" w:themeFillShade="D9"/>
          </w:tcPr>
          <w:p w14:paraId="44F38DE1" w14:textId="4CDADFC7" w:rsidR="007A527B" w:rsidRPr="00AF781F" w:rsidRDefault="00AF781F" w:rsidP="007A527B">
            <w:pPr>
              <w:spacing w:line="320" w:lineRule="exact"/>
              <w:jc w:val="center"/>
              <w:rPr>
                <w:rFonts w:asciiTheme="majorEastAsia" w:eastAsiaTheme="majorEastAsia" w:hAnsiTheme="majorEastAsia"/>
                <w:bCs/>
                <w:kern w:val="0"/>
                <w:sz w:val="20"/>
                <w:szCs w:val="20"/>
              </w:rPr>
            </w:pPr>
            <w:r w:rsidRPr="00AF781F">
              <w:rPr>
                <w:rFonts w:asciiTheme="majorEastAsia" w:eastAsiaTheme="majorEastAsia" w:hAnsiTheme="majorEastAsia" w:hint="eastAsia"/>
                <w:bCs/>
                <w:kern w:val="0"/>
                <w:sz w:val="20"/>
                <w:szCs w:val="20"/>
              </w:rPr>
              <w:t>阿萬</w:t>
            </w:r>
            <w:r w:rsidR="003456AA" w:rsidRPr="00AF781F">
              <w:rPr>
                <w:rFonts w:asciiTheme="majorEastAsia" w:eastAsiaTheme="majorEastAsia" w:hAnsiTheme="majorEastAsia" w:hint="eastAsia"/>
                <w:bCs/>
                <w:kern w:val="0"/>
                <w:sz w:val="20"/>
                <w:szCs w:val="20"/>
              </w:rPr>
              <w:t>ゼミ</w:t>
            </w:r>
          </w:p>
          <w:p w14:paraId="6436EB26" w14:textId="4C5778F2" w:rsidR="003456AA" w:rsidRPr="00AF781F" w:rsidRDefault="00AF781F" w:rsidP="007A527B">
            <w:pPr>
              <w:spacing w:line="320" w:lineRule="exact"/>
              <w:jc w:val="center"/>
              <w:rPr>
                <w:rFonts w:asciiTheme="majorEastAsia" w:eastAsiaTheme="majorEastAsia" w:hAnsiTheme="majorEastAsia"/>
                <w:bCs/>
                <w:kern w:val="0"/>
                <w:sz w:val="20"/>
                <w:szCs w:val="20"/>
              </w:rPr>
            </w:pPr>
            <w:r w:rsidRPr="00AF781F">
              <w:rPr>
                <w:rFonts w:asciiTheme="majorEastAsia" w:eastAsiaTheme="majorEastAsia" w:hAnsiTheme="majorEastAsia" w:hint="eastAsia"/>
                <w:bCs/>
                <w:kern w:val="0"/>
                <w:sz w:val="20"/>
                <w:szCs w:val="20"/>
              </w:rPr>
              <w:t>沖野</w:t>
            </w:r>
            <w:r w:rsidR="003456AA" w:rsidRPr="00AF781F">
              <w:rPr>
                <w:rFonts w:asciiTheme="majorEastAsia" w:eastAsiaTheme="majorEastAsia" w:hAnsiTheme="majorEastAsia" w:hint="eastAsia"/>
                <w:bCs/>
                <w:kern w:val="0"/>
                <w:sz w:val="20"/>
                <w:szCs w:val="20"/>
              </w:rPr>
              <w:t>班</w:t>
            </w:r>
          </w:p>
        </w:tc>
        <w:tc>
          <w:tcPr>
            <w:tcW w:w="1422" w:type="dxa"/>
            <w:shd w:val="clear" w:color="auto" w:fill="D9D9D9" w:themeFill="background1" w:themeFillShade="D9"/>
          </w:tcPr>
          <w:p w14:paraId="07D27ED1" w14:textId="091AC7CB" w:rsidR="007A527B" w:rsidRPr="00AF781F" w:rsidRDefault="00AF781F" w:rsidP="007A527B">
            <w:pPr>
              <w:spacing w:line="320" w:lineRule="exact"/>
              <w:jc w:val="center"/>
              <w:rPr>
                <w:rFonts w:asciiTheme="majorEastAsia" w:eastAsiaTheme="majorEastAsia" w:hAnsiTheme="majorEastAsia"/>
                <w:bCs/>
                <w:kern w:val="0"/>
                <w:sz w:val="20"/>
                <w:szCs w:val="20"/>
              </w:rPr>
            </w:pPr>
            <w:r w:rsidRPr="00AF781F">
              <w:rPr>
                <w:rFonts w:asciiTheme="majorEastAsia" w:eastAsiaTheme="majorEastAsia" w:hAnsiTheme="majorEastAsia" w:hint="eastAsia"/>
                <w:bCs/>
                <w:kern w:val="0"/>
                <w:sz w:val="20"/>
                <w:szCs w:val="20"/>
              </w:rPr>
              <w:t>岡村</w:t>
            </w:r>
            <w:r w:rsidR="003456AA" w:rsidRPr="00AF781F">
              <w:rPr>
                <w:rFonts w:asciiTheme="majorEastAsia" w:eastAsiaTheme="majorEastAsia" w:hAnsiTheme="majorEastAsia" w:hint="eastAsia"/>
                <w:bCs/>
                <w:kern w:val="0"/>
                <w:sz w:val="20"/>
                <w:szCs w:val="20"/>
              </w:rPr>
              <w:t>ゼミ</w:t>
            </w:r>
          </w:p>
          <w:p w14:paraId="29E80C97" w14:textId="1760798B" w:rsidR="003456AA" w:rsidRPr="00AF781F" w:rsidRDefault="00AF781F" w:rsidP="007A527B">
            <w:pPr>
              <w:spacing w:line="320" w:lineRule="exact"/>
              <w:jc w:val="center"/>
              <w:rPr>
                <w:rFonts w:asciiTheme="majorEastAsia" w:eastAsiaTheme="majorEastAsia" w:hAnsiTheme="majorEastAsia"/>
                <w:bCs/>
                <w:kern w:val="0"/>
                <w:sz w:val="20"/>
                <w:szCs w:val="20"/>
              </w:rPr>
            </w:pPr>
            <w:r w:rsidRPr="00AF781F">
              <w:rPr>
                <w:rFonts w:asciiTheme="majorEastAsia" w:eastAsiaTheme="majorEastAsia" w:hAnsiTheme="majorEastAsia" w:hint="eastAsia"/>
                <w:bCs/>
                <w:kern w:val="0"/>
                <w:sz w:val="20"/>
                <w:szCs w:val="20"/>
              </w:rPr>
              <w:t>田尻</w:t>
            </w:r>
            <w:r w:rsidR="003456AA" w:rsidRPr="00AF781F">
              <w:rPr>
                <w:rFonts w:asciiTheme="majorEastAsia" w:eastAsiaTheme="majorEastAsia" w:hAnsiTheme="majorEastAsia" w:hint="eastAsia"/>
                <w:bCs/>
                <w:kern w:val="0"/>
                <w:sz w:val="20"/>
                <w:szCs w:val="20"/>
              </w:rPr>
              <w:t>班</w:t>
            </w:r>
          </w:p>
        </w:tc>
      </w:tr>
      <w:tr w:rsidR="007A527B" w14:paraId="65DDDA41" w14:textId="77777777" w:rsidTr="007A527B">
        <w:tc>
          <w:tcPr>
            <w:tcW w:w="1702" w:type="dxa"/>
            <w:vMerge/>
          </w:tcPr>
          <w:p w14:paraId="54E431CB" w14:textId="77777777" w:rsidR="007A527B" w:rsidRDefault="007A527B" w:rsidP="007A527B">
            <w:pPr>
              <w:spacing w:line="320" w:lineRule="exact"/>
              <w:jc w:val="center"/>
              <w:rPr>
                <w:rFonts w:asciiTheme="majorEastAsia" w:eastAsiaTheme="majorEastAsia" w:hAnsiTheme="majorEastAsia"/>
                <w:bCs/>
                <w:kern w:val="0"/>
                <w:sz w:val="20"/>
                <w:szCs w:val="20"/>
              </w:rPr>
            </w:pPr>
          </w:p>
        </w:tc>
        <w:tc>
          <w:tcPr>
            <w:tcW w:w="1277" w:type="dxa"/>
          </w:tcPr>
          <w:p w14:paraId="0628071A" w14:textId="709B4073" w:rsidR="007A527B"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阿萬</w:t>
            </w:r>
            <w:r w:rsidR="003456AA">
              <w:rPr>
                <w:rFonts w:asciiTheme="majorEastAsia" w:eastAsiaTheme="majorEastAsia" w:hAnsiTheme="majorEastAsia" w:hint="eastAsia"/>
                <w:bCs/>
                <w:kern w:val="0"/>
                <w:sz w:val="20"/>
                <w:szCs w:val="20"/>
              </w:rPr>
              <w:t>ゼミ</w:t>
            </w:r>
          </w:p>
          <w:p w14:paraId="515722C5" w14:textId="59596F02" w:rsidR="003456AA" w:rsidRPr="007A527B" w:rsidRDefault="003456AA"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河村班</w:t>
            </w:r>
          </w:p>
        </w:tc>
        <w:tc>
          <w:tcPr>
            <w:tcW w:w="1416" w:type="dxa"/>
          </w:tcPr>
          <w:p w14:paraId="719A4A7B" w14:textId="76F07DE7" w:rsidR="003456AA"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秋吉</w:t>
            </w:r>
            <w:r w:rsidR="003456AA">
              <w:rPr>
                <w:rFonts w:asciiTheme="majorEastAsia" w:eastAsiaTheme="majorEastAsia" w:hAnsiTheme="majorEastAsia" w:hint="eastAsia"/>
                <w:bCs/>
                <w:kern w:val="0"/>
                <w:sz w:val="20"/>
                <w:szCs w:val="20"/>
              </w:rPr>
              <w:t>ゼミ</w:t>
            </w:r>
          </w:p>
          <w:p w14:paraId="16DDBA3C" w14:textId="386DDCF6" w:rsidR="007A527B" w:rsidRPr="003456AA" w:rsidRDefault="003456AA"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石嵜班</w:t>
            </w:r>
          </w:p>
        </w:tc>
        <w:tc>
          <w:tcPr>
            <w:tcW w:w="1416" w:type="dxa"/>
          </w:tcPr>
          <w:p w14:paraId="1D874858" w14:textId="7664E6B8" w:rsidR="007A527B"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宮川</w:t>
            </w:r>
            <w:r w:rsidR="003456AA">
              <w:rPr>
                <w:rFonts w:asciiTheme="majorEastAsia" w:eastAsiaTheme="majorEastAsia" w:hAnsiTheme="majorEastAsia" w:hint="eastAsia"/>
                <w:bCs/>
                <w:kern w:val="0"/>
                <w:sz w:val="20"/>
                <w:szCs w:val="20"/>
              </w:rPr>
              <w:t>ゼミ</w:t>
            </w:r>
          </w:p>
          <w:p w14:paraId="533E3B08" w14:textId="3DDAA565" w:rsidR="003456AA" w:rsidRPr="003456AA" w:rsidRDefault="003456AA"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山本班</w:t>
            </w:r>
          </w:p>
        </w:tc>
        <w:tc>
          <w:tcPr>
            <w:tcW w:w="1416" w:type="dxa"/>
          </w:tcPr>
          <w:p w14:paraId="73B8EE1F" w14:textId="4808243B" w:rsidR="007A527B"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秋吉</w:t>
            </w:r>
            <w:r w:rsidR="003456AA">
              <w:rPr>
                <w:rFonts w:asciiTheme="majorEastAsia" w:eastAsiaTheme="majorEastAsia" w:hAnsiTheme="majorEastAsia" w:hint="eastAsia"/>
                <w:bCs/>
                <w:kern w:val="0"/>
                <w:sz w:val="20"/>
                <w:szCs w:val="20"/>
              </w:rPr>
              <w:t>ゼミ</w:t>
            </w:r>
          </w:p>
          <w:p w14:paraId="156B7455" w14:textId="2A944357" w:rsidR="003456AA" w:rsidRPr="003456AA"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山形</w:t>
            </w:r>
            <w:r w:rsidR="003456AA">
              <w:rPr>
                <w:rFonts w:asciiTheme="majorEastAsia" w:eastAsiaTheme="majorEastAsia" w:hAnsiTheme="majorEastAsia" w:hint="eastAsia"/>
                <w:bCs/>
                <w:kern w:val="0"/>
                <w:sz w:val="20"/>
                <w:szCs w:val="20"/>
              </w:rPr>
              <w:t>班</w:t>
            </w:r>
          </w:p>
        </w:tc>
        <w:tc>
          <w:tcPr>
            <w:tcW w:w="1416" w:type="dxa"/>
          </w:tcPr>
          <w:p w14:paraId="0174F20D" w14:textId="455AB7D4" w:rsidR="007A527B"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岡村</w:t>
            </w:r>
            <w:r w:rsidR="003456AA">
              <w:rPr>
                <w:rFonts w:asciiTheme="majorEastAsia" w:eastAsiaTheme="majorEastAsia" w:hAnsiTheme="majorEastAsia" w:hint="eastAsia"/>
                <w:bCs/>
                <w:kern w:val="0"/>
                <w:sz w:val="20"/>
                <w:szCs w:val="20"/>
              </w:rPr>
              <w:t>ゼミ</w:t>
            </w:r>
          </w:p>
          <w:p w14:paraId="565A8CDC" w14:textId="3152A235" w:rsidR="003456AA" w:rsidRPr="003456AA"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西田</w:t>
            </w:r>
            <w:r w:rsidR="003456AA">
              <w:rPr>
                <w:rFonts w:asciiTheme="majorEastAsia" w:eastAsiaTheme="majorEastAsia" w:hAnsiTheme="majorEastAsia" w:hint="eastAsia"/>
                <w:bCs/>
                <w:kern w:val="0"/>
                <w:sz w:val="20"/>
                <w:szCs w:val="20"/>
              </w:rPr>
              <w:t>班</w:t>
            </w:r>
          </w:p>
        </w:tc>
        <w:tc>
          <w:tcPr>
            <w:tcW w:w="1422" w:type="dxa"/>
          </w:tcPr>
          <w:p w14:paraId="02EF8380" w14:textId="6C97FBE5" w:rsidR="007A527B"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秋吉</w:t>
            </w:r>
            <w:r w:rsidR="003456AA">
              <w:rPr>
                <w:rFonts w:asciiTheme="majorEastAsia" w:eastAsiaTheme="majorEastAsia" w:hAnsiTheme="majorEastAsia" w:hint="eastAsia"/>
                <w:bCs/>
                <w:kern w:val="0"/>
                <w:sz w:val="20"/>
                <w:szCs w:val="20"/>
              </w:rPr>
              <w:t>ゼミ</w:t>
            </w:r>
          </w:p>
          <w:p w14:paraId="6ADAC5A9" w14:textId="7765F51D" w:rsidR="003456AA" w:rsidRPr="003456AA"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金城</w:t>
            </w:r>
            <w:r w:rsidR="003456AA">
              <w:rPr>
                <w:rFonts w:asciiTheme="majorEastAsia" w:eastAsiaTheme="majorEastAsia" w:hAnsiTheme="majorEastAsia" w:hint="eastAsia"/>
                <w:bCs/>
                <w:kern w:val="0"/>
                <w:sz w:val="20"/>
                <w:szCs w:val="20"/>
              </w:rPr>
              <w:t>班</w:t>
            </w:r>
          </w:p>
        </w:tc>
      </w:tr>
      <w:tr w:rsidR="00A83473" w14:paraId="0B086CDA" w14:textId="77777777" w:rsidTr="000E1D84">
        <w:tc>
          <w:tcPr>
            <w:tcW w:w="1702" w:type="dxa"/>
            <w:vMerge w:val="restart"/>
          </w:tcPr>
          <w:p w14:paraId="58C767C1" w14:textId="77777777" w:rsidR="00885BC4" w:rsidRDefault="00885BC4" w:rsidP="007A527B">
            <w:pPr>
              <w:spacing w:line="320" w:lineRule="exact"/>
              <w:jc w:val="center"/>
              <w:rPr>
                <w:rFonts w:asciiTheme="majorEastAsia" w:eastAsiaTheme="majorEastAsia" w:hAnsiTheme="majorEastAsia"/>
                <w:bCs/>
                <w:kern w:val="0"/>
                <w:sz w:val="20"/>
                <w:szCs w:val="20"/>
              </w:rPr>
            </w:pPr>
          </w:p>
          <w:p w14:paraId="17BDBE61" w14:textId="345FC2F8" w:rsidR="00A83473" w:rsidRDefault="00A83473"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＜第2試合＞</w:t>
            </w:r>
          </w:p>
          <w:p w14:paraId="61DBF9E5" w14:textId="37B8BC66" w:rsidR="00A83473" w:rsidRPr="007A527B" w:rsidRDefault="00A83473"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11：20～12：10</w:t>
            </w:r>
          </w:p>
        </w:tc>
        <w:tc>
          <w:tcPr>
            <w:tcW w:w="1277" w:type="dxa"/>
            <w:shd w:val="clear" w:color="auto" w:fill="D9D9D9" w:themeFill="background1" w:themeFillShade="D9"/>
          </w:tcPr>
          <w:p w14:paraId="58B085C3" w14:textId="435078EF" w:rsidR="00A83473"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宮川</w:t>
            </w:r>
            <w:r w:rsidR="003456AA">
              <w:rPr>
                <w:rFonts w:asciiTheme="majorEastAsia" w:eastAsiaTheme="majorEastAsia" w:hAnsiTheme="majorEastAsia" w:hint="eastAsia"/>
                <w:bCs/>
                <w:kern w:val="0"/>
                <w:sz w:val="20"/>
                <w:szCs w:val="20"/>
              </w:rPr>
              <w:t>ゼミ</w:t>
            </w:r>
          </w:p>
          <w:p w14:paraId="4F0EA4AD" w14:textId="6B60F02C" w:rsidR="003456AA" w:rsidRPr="007A527B" w:rsidRDefault="003456AA"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丹羽班</w:t>
            </w:r>
          </w:p>
        </w:tc>
        <w:tc>
          <w:tcPr>
            <w:tcW w:w="1416" w:type="dxa"/>
            <w:shd w:val="clear" w:color="auto" w:fill="D9D9D9" w:themeFill="background1" w:themeFillShade="D9"/>
          </w:tcPr>
          <w:p w14:paraId="0C1BED01" w14:textId="580B2789" w:rsidR="00A83473"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宮川</w:t>
            </w:r>
            <w:r w:rsidR="003456AA">
              <w:rPr>
                <w:rFonts w:asciiTheme="majorEastAsia" w:eastAsiaTheme="majorEastAsia" w:hAnsiTheme="majorEastAsia" w:hint="eastAsia"/>
                <w:bCs/>
                <w:kern w:val="0"/>
                <w:sz w:val="20"/>
                <w:szCs w:val="20"/>
              </w:rPr>
              <w:t>ゼミ</w:t>
            </w:r>
          </w:p>
          <w:p w14:paraId="7FD05C8E" w14:textId="7BD84B15" w:rsidR="003456AA" w:rsidRPr="003456AA" w:rsidRDefault="003456AA"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小島班</w:t>
            </w:r>
          </w:p>
        </w:tc>
        <w:tc>
          <w:tcPr>
            <w:tcW w:w="1416" w:type="dxa"/>
            <w:shd w:val="clear" w:color="auto" w:fill="D9D9D9" w:themeFill="background1" w:themeFillShade="D9"/>
          </w:tcPr>
          <w:p w14:paraId="007FCBE7" w14:textId="5EC185A0" w:rsidR="00A83473" w:rsidRDefault="003456AA"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岡村ゼミ</w:t>
            </w:r>
          </w:p>
          <w:p w14:paraId="777BC060" w14:textId="635F92E5" w:rsidR="003456AA" w:rsidRPr="003456AA" w:rsidRDefault="003456AA"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中田班</w:t>
            </w:r>
          </w:p>
        </w:tc>
        <w:tc>
          <w:tcPr>
            <w:tcW w:w="1416" w:type="dxa"/>
            <w:shd w:val="clear" w:color="auto" w:fill="D9D9D9" w:themeFill="background1" w:themeFillShade="D9"/>
          </w:tcPr>
          <w:p w14:paraId="2911EAD9" w14:textId="5D4BCC6F" w:rsidR="00A83473"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阿萬</w:t>
            </w:r>
            <w:r w:rsidR="003456AA">
              <w:rPr>
                <w:rFonts w:asciiTheme="majorEastAsia" w:eastAsiaTheme="majorEastAsia" w:hAnsiTheme="majorEastAsia" w:hint="eastAsia"/>
                <w:bCs/>
                <w:kern w:val="0"/>
                <w:sz w:val="20"/>
                <w:szCs w:val="20"/>
              </w:rPr>
              <w:t>ゼミ</w:t>
            </w:r>
          </w:p>
          <w:p w14:paraId="61900867" w14:textId="405C97D2" w:rsidR="003456AA" w:rsidRPr="003456AA" w:rsidRDefault="00AF781F" w:rsidP="003456AA">
            <w:pPr>
              <w:spacing w:line="320" w:lineRule="exact"/>
              <w:jc w:val="center"/>
              <w:rPr>
                <w:rFonts w:asciiTheme="majorEastAsia" w:eastAsiaTheme="majorEastAsia" w:hAnsiTheme="majorEastAsia"/>
                <w:bCs/>
                <w:kern w:val="0"/>
                <w:sz w:val="20"/>
                <w:szCs w:val="20"/>
              </w:rPr>
            </w:pPr>
            <w:r w:rsidRPr="00AF781F">
              <w:rPr>
                <w:rFonts w:asciiTheme="majorEastAsia" w:eastAsiaTheme="majorEastAsia" w:hAnsiTheme="majorEastAsia" w:hint="eastAsia"/>
                <w:bCs/>
                <w:kern w:val="0"/>
                <w:sz w:val="20"/>
                <w:szCs w:val="20"/>
              </w:rPr>
              <w:t>雜</w:t>
            </w:r>
            <w:r>
              <w:rPr>
                <w:rFonts w:asciiTheme="majorEastAsia" w:eastAsiaTheme="majorEastAsia" w:hAnsiTheme="majorEastAsia" w:hint="eastAsia"/>
                <w:bCs/>
                <w:kern w:val="0"/>
                <w:sz w:val="20"/>
                <w:szCs w:val="20"/>
              </w:rPr>
              <w:t>賀</w:t>
            </w:r>
            <w:r w:rsidR="003456AA">
              <w:rPr>
                <w:rFonts w:asciiTheme="majorEastAsia" w:eastAsiaTheme="majorEastAsia" w:hAnsiTheme="majorEastAsia" w:hint="eastAsia"/>
                <w:bCs/>
                <w:kern w:val="0"/>
                <w:sz w:val="20"/>
                <w:szCs w:val="20"/>
              </w:rPr>
              <w:t>班</w:t>
            </w:r>
          </w:p>
        </w:tc>
        <w:tc>
          <w:tcPr>
            <w:tcW w:w="1416" w:type="dxa"/>
            <w:shd w:val="clear" w:color="auto" w:fill="D9D9D9" w:themeFill="background1" w:themeFillShade="D9"/>
          </w:tcPr>
          <w:p w14:paraId="3EB7C351" w14:textId="2BEA5C5B" w:rsidR="00A83473"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秋吉</w:t>
            </w:r>
            <w:r w:rsidR="003456AA">
              <w:rPr>
                <w:rFonts w:asciiTheme="majorEastAsia" w:eastAsiaTheme="majorEastAsia" w:hAnsiTheme="majorEastAsia" w:hint="eastAsia"/>
                <w:bCs/>
                <w:kern w:val="0"/>
                <w:sz w:val="20"/>
                <w:szCs w:val="20"/>
              </w:rPr>
              <w:t>ゼミ</w:t>
            </w:r>
          </w:p>
          <w:p w14:paraId="6D9F360D" w14:textId="3305557B" w:rsidR="003456AA" w:rsidRPr="003456AA"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長田</w:t>
            </w:r>
            <w:r w:rsidR="003456AA">
              <w:rPr>
                <w:rFonts w:asciiTheme="majorEastAsia" w:eastAsiaTheme="majorEastAsia" w:hAnsiTheme="majorEastAsia" w:hint="eastAsia"/>
                <w:bCs/>
                <w:kern w:val="0"/>
                <w:sz w:val="20"/>
                <w:szCs w:val="20"/>
              </w:rPr>
              <w:t>班</w:t>
            </w:r>
          </w:p>
        </w:tc>
        <w:tc>
          <w:tcPr>
            <w:tcW w:w="1422" w:type="dxa"/>
            <w:shd w:val="clear" w:color="auto" w:fill="D9D9D9" w:themeFill="background1" w:themeFillShade="D9"/>
          </w:tcPr>
          <w:p w14:paraId="6E4FE52B" w14:textId="251520BE" w:rsidR="00A83473"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播磨谷</w:t>
            </w:r>
            <w:r w:rsidR="003456AA">
              <w:rPr>
                <w:rFonts w:asciiTheme="majorEastAsia" w:eastAsiaTheme="majorEastAsia" w:hAnsiTheme="majorEastAsia" w:hint="eastAsia"/>
                <w:bCs/>
                <w:kern w:val="0"/>
                <w:sz w:val="20"/>
                <w:szCs w:val="20"/>
              </w:rPr>
              <w:t>ゼミ</w:t>
            </w:r>
          </w:p>
          <w:p w14:paraId="0FE97A60" w14:textId="09E7263C" w:rsidR="003456AA" w:rsidRPr="003456AA"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梅森</w:t>
            </w:r>
            <w:r w:rsidR="003456AA">
              <w:rPr>
                <w:rFonts w:asciiTheme="majorEastAsia" w:eastAsiaTheme="majorEastAsia" w:hAnsiTheme="majorEastAsia" w:hint="eastAsia"/>
                <w:bCs/>
                <w:kern w:val="0"/>
                <w:sz w:val="20"/>
                <w:szCs w:val="20"/>
              </w:rPr>
              <w:t>班</w:t>
            </w:r>
          </w:p>
        </w:tc>
      </w:tr>
      <w:tr w:rsidR="00A83473" w14:paraId="3D99C892" w14:textId="77777777" w:rsidTr="007A527B">
        <w:tc>
          <w:tcPr>
            <w:tcW w:w="1702" w:type="dxa"/>
            <w:vMerge/>
          </w:tcPr>
          <w:p w14:paraId="7425CF67" w14:textId="77777777" w:rsidR="00A83473" w:rsidRDefault="00A83473" w:rsidP="007A527B">
            <w:pPr>
              <w:spacing w:line="320" w:lineRule="exact"/>
              <w:jc w:val="center"/>
              <w:rPr>
                <w:rFonts w:asciiTheme="majorEastAsia" w:eastAsiaTheme="majorEastAsia" w:hAnsiTheme="majorEastAsia"/>
                <w:bCs/>
                <w:kern w:val="0"/>
                <w:sz w:val="20"/>
                <w:szCs w:val="20"/>
              </w:rPr>
            </w:pPr>
          </w:p>
        </w:tc>
        <w:tc>
          <w:tcPr>
            <w:tcW w:w="1277" w:type="dxa"/>
          </w:tcPr>
          <w:p w14:paraId="10B9863C" w14:textId="4E223327" w:rsidR="00A83473"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大塚</w:t>
            </w:r>
            <w:r w:rsidR="003456AA">
              <w:rPr>
                <w:rFonts w:asciiTheme="majorEastAsia" w:eastAsiaTheme="majorEastAsia" w:hAnsiTheme="majorEastAsia" w:hint="eastAsia"/>
                <w:bCs/>
                <w:kern w:val="0"/>
                <w:sz w:val="20"/>
                <w:szCs w:val="20"/>
              </w:rPr>
              <w:t>ゼミ</w:t>
            </w:r>
          </w:p>
          <w:p w14:paraId="69929774" w14:textId="47EC01F5" w:rsidR="003456AA" w:rsidRPr="007A527B" w:rsidRDefault="003456AA"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渡辺班</w:t>
            </w:r>
          </w:p>
        </w:tc>
        <w:tc>
          <w:tcPr>
            <w:tcW w:w="1416" w:type="dxa"/>
          </w:tcPr>
          <w:p w14:paraId="7F3B3013" w14:textId="432A4100" w:rsidR="00A83473"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田村</w:t>
            </w:r>
            <w:r w:rsidR="003456AA">
              <w:rPr>
                <w:rFonts w:asciiTheme="majorEastAsia" w:eastAsiaTheme="majorEastAsia" w:hAnsiTheme="majorEastAsia" w:hint="eastAsia"/>
                <w:bCs/>
                <w:kern w:val="0"/>
                <w:sz w:val="20"/>
                <w:szCs w:val="20"/>
              </w:rPr>
              <w:t>ゼミ</w:t>
            </w:r>
          </w:p>
          <w:p w14:paraId="37C932DB" w14:textId="4E8FAB64" w:rsidR="003456AA" w:rsidRPr="003456AA" w:rsidRDefault="003456AA"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小池班</w:t>
            </w:r>
          </w:p>
        </w:tc>
        <w:tc>
          <w:tcPr>
            <w:tcW w:w="1416" w:type="dxa"/>
          </w:tcPr>
          <w:p w14:paraId="4909B723" w14:textId="794A9FFF" w:rsidR="00A83473"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播磨谷</w:t>
            </w:r>
            <w:r w:rsidR="003456AA">
              <w:rPr>
                <w:rFonts w:asciiTheme="majorEastAsia" w:eastAsiaTheme="majorEastAsia" w:hAnsiTheme="majorEastAsia" w:hint="eastAsia"/>
                <w:bCs/>
                <w:kern w:val="0"/>
                <w:sz w:val="20"/>
                <w:szCs w:val="20"/>
              </w:rPr>
              <w:t>ゼミ</w:t>
            </w:r>
          </w:p>
          <w:p w14:paraId="3CB0BCBF" w14:textId="64D62E4E" w:rsidR="003456AA" w:rsidRPr="003456AA" w:rsidRDefault="003456AA"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岡田班</w:t>
            </w:r>
          </w:p>
        </w:tc>
        <w:tc>
          <w:tcPr>
            <w:tcW w:w="1416" w:type="dxa"/>
          </w:tcPr>
          <w:p w14:paraId="2DF90C3F" w14:textId="45305C92" w:rsidR="00A83473"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岡村</w:t>
            </w:r>
            <w:r w:rsidR="003456AA">
              <w:rPr>
                <w:rFonts w:asciiTheme="majorEastAsia" w:eastAsiaTheme="majorEastAsia" w:hAnsiTheme="majorEastAsia" w:hint="eastAsia"/>
                <w:bCs/>
                <w:kern w:val="0"/>
                <w:sz w:val="20"/>
                <w:szCs w:val="20"/>
              </w:rPr>
              <w:t>ゼミ</w:t>
            </w:r>
          </w:p>
          <w:p w14:paraId="6345C646" w14:textId="59C237D7" w:rsidR="003456AA" w:rsidRPr="003456AA"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田中</w:t>
            </w:r>
            <w:r w:rsidR="003456AA">
              <w:rPr>
                <w:rFonts w:asciiTheme="majorEastAsia" w:eastAsiaTheme="majorEastAsia" w:hAnsiTheme="majorEastAsia" w:hint="eastAsia"/>
                <w:bCs/>
                <w:kern w:val="0"/>
                <w:sz w:val="20"/>
                <w:szCs w:val="20"/>
              </w:rPr>
              <w:t>班</w:t>
            </w:r>
          </w:p>
        </w:tc>
        <w:tc>
          <w:tcPr>
            <w:tcW w:w="1416" w:type="dxa"/>
          </w:tcPr>
          <w:p w14:paraId="1DCA7C8D" w14:textId="3BCE5F45" w:rsidR="00A83473"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播磨谷</w:t>
            </w:r>
            <w:r w:rsidR="003456AA">
              <w:rPr>
                <w:rFonts w:asciiTheme="majorEastAsia" w:eastAsiaTheme="majorEastAsia" w:hAnsiTheme="majorEastAsia" w:hint="eastAsia"/>
                <w:bCs/>
                <w:kern w:val="0"/>
                <w:sz w:val="20"/>
                <w:szCs w:val="20"/>
              </w:rPr>
              <w:t>ゼミ</w:t>
            </w:r>
          </w:p>
          <w:p w14:paraId="06D451EF" w14:textId="7379D920" w:rsidR="003456AA" w:rsidRPr="003456AA"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永田</w:t>
            </w:r>
            <w:r w:rsidR="003456AA">
              <w:rPr>
                <w:rFonts w:asciiTheme="majorEastAsia" w:eastAsiaTheme="majorEastAsia" w:hAnsiTheme="majorEastAsia" w:hint="eastAsia"/>
                <w:bCs/>
                <w:kern w:val="0"/>
                <w:sz w:val="20"/>
                <w:szCs w:val="20"/>
              </w:rPr>
              <w:t>班</w:t>
            </w:r>
          </w:p>
        </w:tc>
        <w:tc>
          <w:tcPr>
            <w:tcW w:w="1422" w:type="dxa"/>
          </w:tcPr>
          <w:p w14:paraId="55771AFD" w14:textId="6F025CE1" w:rsidR="00A83473"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阿萬</w:t>
            </w:r>
            <w:r w:rsidR="003456AA">
              <w:rPr>
                <w:rFonts w:asciiTheme="majorEastAsia" w:eastAsiaTheme="majorEastAsia" w:hAnsiTheme="majorEastAsia" w:hint="eastAsia"/>
                <w:bCs/>
                <w:kern w:val="0"/>
                <w:sz w:val="20"/>
                <w:szCs w:val="20"/>
              </w:rPr>
              <w:t>ゼミ</w:t>
            </w:r>
          </w:p>
          <w:p w14:paraId="1A5803E3" w14:textId="318410C9" w:rsidR="003456AA" w:rsidRPr="003456AA"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曽我</w:t>
            </w:r>
            <w:r w:rsidR="003456AA">
              <w:rPr>
                <w:rFonts w:asciiTheme="majorEastAsia" w:eastAsiaTheme="majorEastAsia" w:hAnsiTheme="majorEastAsia" w:hint="eastAsia"/>
                <w:bCs/>
                <w:kern w:val="0"/>
                <w:sz w:val="20"/>
                <w:szCs w:val="20"/>
              </w:rPr>
              <w:t>班</w:t>
            </w:r>
          </w:p>
        </w:tc>
      </w:tr>
      <w:tr w:rsidR="007A527B" w:rsidRPr="00A83473" w14:paraId="597310C4" w14:textId="77777777" w:rsidTr="006C7482">
        <w:tc>
          <w:tcPr>
            <w:tcW w:w="1702" w:type="dxa"/>
          </w:tcPr>
          <w:p w14:paraId="5D448E9B" w14:textId="42E2D3C6" w:rsidR="007A527B" w:rsidRPr="007A527B" w:rsidRDefault="007A527B"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12：15～13：15</w:t>
            </w:r>
          </w:p>
        </w:tc>
        <w:tc>
          <w:tcPr>
            <w:tcW w:w="8363" w:type="dxa"/>
            <w:gridSpan w:val="6"/>
          </w:tcPr>
          <w:p w14:paraId="08810A41" w14:textId="32D88C7F" w:rsidR="007A527B" w:rsidRPr="003456AA" w:rsidRDefault="007A527B" w:rsidP="007A527B">
            <w:pPr>
              <w:spacing w:line="320" w:lineRule="exact"/>
              <w:jc w:val="center"/>
              <w:rPr>
                <w:rFonts w:asciiTheme="majorEastAsia" w:eastAsiaTheme="majorEastAsia" w:hAnsiTheme="majorEastAsia"/>
                <w:bCs/>
                <w:kern w:val="0"/>
                <w:sz w:val="20"/>
                <w:szCs w:val="20"/>
              </w:rPr>
            </w:pPr>
            <w:r w:rsidRPr="003456AA">
              <w:rPr>
                <w:rFonts w:asciiTheme="majorEastAsia" w:eastAsiaTheme="majorEastAsia" w:hAnsiTheme="majorEastAsia" w:hint="eastAsia"/>
                <w:bCs/>
                <w:kern w:val="0"/>
                <w:sz w:val="20"/>
                <w:szCs w:val="20"/>
              </w:rPr>
              <w:t>昼食・休憩</w:t>
            </w:r>
          </w:p>
        </w:tc>
      </w:tr>
      <w:tr w:rsidR="00A83473" w14:paraId="40445A28" w14:textId="77777777" w:rsidTr="000E1D84">
        <w:tc>
          <w:tcPr>
            <w:tcW w:w="1702" w:type="dxa"/>
            <w:vMerge w:val="restart"/>
          </w:tcPr>
          <w:p w14:paraId="715670E3" w14:textId="77777777" w:rsidR="00885BC4" w:rsidRDefault="00885BC4" w:rsidP="007A527B">
            <w:pPr>
              <w:spacing w:line="320" w:lineRule="exact"/>
              <w:jc w:val="center"/>
              <w:rPr>
                <w:rFonts w:asciiTheme="majorEastAsia" w:eastAsiaTheme="majorEastAsia" w:hAnsiTheme="majorEastAsia"/>
                <w:bCs/>
                <w:kern w:val="0"/>
                <w:sz w:val="20"/>
                <w:szCs w:val="20"/>
              </w:rPr>
            </w:pPr>
          </w:p>
          <w:p w14:paraId="2FFB1D30" w14:textId="74E431C6" w:rsidR="00A83473" w:rsidRDefault="00A83473"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＜第3試合＞</w:t>
            </w:r>
          </w:p>
          <w:p w14:paraId="2E570F0A" w14:textId="45D1E603" w:rsidR="00A83473" w:rsidRPr="007A527B" w:rsidRDefault="00A83473"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13：20～14：10</w:t>
            </w:r>
          </w:p>
        </w:tc>
        <w:tc>
          <w:tcPr>
            <w:tcW w:w="1277" w:type="dxa"/>
            <w:shd w:val="clear" w:color="auto" w:fill="D9D9D9" w:themeFill="background1" w:themeFillShade="D9"/>
          </w:tcPr>
          <w:p w14:paraId="4F1A8682" w14:textId="1E0D4104" w:rsidR="003456AA" w:rsidRDefault="00AF781F" w:rsidP="003456AA">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宮川</w:t>
            </w:r>
            <w:r w:rsidR="003456AA">
              <w:rPr>
                <w:rFonts w:asciiTheme="majorEastAsia" w:eastAsiaTheme="majorEastAsia" w:hAnsiTheme="majorEastAsia" w:hint="eastAsia"/>
                <w:bCs/>
                <w:kern w:val="0"/>
                <w:sz w:val="20"/>
                <w:szCs w:val="20"/>
              </w:rPr>
              <w:t>ゼミ</w:t>
            </w:r>
          </w:p>
          <w:p w14:paraId="5CE8B252" w14:textId="6824B9EA" w:rsidR="003456AA" w:rsidRPr="007A527B" w:rsidRDefault="003456AA" w:rsidP="003456AA">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丹羽班</w:t>
            </w:r>
          </w:p>
        </w:tc>
        <w:tc>
          <w:tcPr>
            <w:tcW w:w="1416" w:type="dxa"/>
            <w:shd w:val="clear" w:color="auto" w:fill="D9D9D9" w:themeFill="background1" w:themeFillShade="D9"/>
          </w:tcPr>
          <w:p w14:paraId="4D31C6E8" w14:textId="0E273D79" w:rsidR="00A83473"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宮川</w:t>
            </w:r>
            <w:r w:rsidR="003456AA">
              <w:rPr>
                <w:rFonts w:asciiTheme="majorEastAsia" w:eastAsiaTheme="majorEastAsia" w:hAnsiTheme="majorEastAsia" w:hint="eastAsia"/>
                <w:bCs/>
                <w:kern w:val="0"/>
                <w:sz w:val="20"/>
                <w:szCs w:val="20"/>
              </w:rPr>
              <w:t>ゼミ</w:t>
            </w:r>
          </w:p>
          <w:p w14:paraId="660DDCC3" w14:textId="38CE9436" w:rsidR="003456AA" w:rsidRPr="003456AA" w:rsidRDefault="003456AA"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小島班</w:t>
            </w:r>
          </w:p>
        </w:tc>
        <w:tc>
          <w:tcPr>
            <w:tcW w:w="1416" w:type="dxa"/>
            <w:shd w:val="clear" w:color="auto" w:fill="D9D9D9" w:themeFill="background1" w:themeFillShade="D9"/>
          </w:tcPr>
          <w:p w14:paraId="70CAA920" w14:textId="0B46070A" w:rsidR="00A83473" w:rsidRDefault="003456AA"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岡村ゼミ</w:t>
            </w:r>
          </w:p>
          <w:p w14:paraId="3CDB1109" w14:textId="1F5574C6" w:rsidR="003456AA" w:rsidRPr="003456AA" w:rsidRDefault="003456AA"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中田班</w:t>
            </w:r>
          </w:p>
        </w:tc>
        <w:tc>
          <w:tcPr>
            <w:tcW w:w="1416" w:type="dxa"/>
            <w:shd w:val="clear" w:color="auto" w:fill="D9D9D9" w:themeFill="background1" w:themeFillShade="D9"/>
          </w:tcPr>
          <w:p w14:paraId="1130DDAD" w14:textId="0F2882F9" w:rsidR="00A83473"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田村</w:t>
            </w:r>
            <w:r w:rsidR="003456AA">
              <w:rPr>
                <w:rFonts w:asciiTheme="majorEastAsia" w:eastAsiaTheme="majorEastAsia" w:hAnsiTheme="majorEastAsia" w:hint="eastAsia"/>
                <w:bCs/>
                <w:kern w:val="0"/>
                <w:sz w:val="20"/>
                <w:szCs w:val="20"/>
              </w:rPr>
              <w:t>ゼミ</w:t>
            </w:r>
          </w:p>
          <w:p w14:paraId="3B296B33" w14:textId="4E6A7165" w:rsidR="003456AA" w:rsidRPr="003456AA" w:rsidRDefault="000E1D84"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大塚</w:t>
            </w:r>
            <w:r w:rsidR="003456AA">
              <w:rPr>
                <w:rFonts w:asciiTheme="majorEastAsia" w:eastAsiaTheme="majorEastAsia" w:hAnsiTheme="majorEastAsia" w:hint="eastAsia"/>
                <w:bCs/>
                <w:kern w:val="0"/>
                <w:sz w:val="20"/>
                <w:szCs w:val="20"/>
              </w:rPr>
              <w:t>班</w:t>
            </w:r>
          </w:p>
        </w:tc>
        <w:tc>
          <w:tcPr>
            <w:tcW w:w="1416" w:type="dxa"/>
            <w:shd w:val="clear" w:color="auto" w:fill="D9D9D9" w:themeFill="background1" w:themeFillShade="D9"/>
          </w:tcPr>
          <w:p w14:paraId="0D863367" w14:textId="02D47039" w:rsidR="00A83473"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阿萬</w:t>
            </w:r>
            <w:r w:rsidR="003456AA">
              <w:rPr>
                <w:rFonts w:asciiTheme="majorEastAsia" w:eastAsiaTheme="majorEastAsia" w:hAnsiTheme="majorEastAsia" w:hint="eastAsia"/>
                <w:bCs/>
                <w:kern w:val="0"/>
                <w:sz w:val="20"/>
                <w:szCs w:val="20"/>
              </w:rPr>
              <w:t>ゼミ</w:t>
            </w:r>
          </w:p>
          <w:p w14:paraId="3F0250B4" w14:textId="6FFDCA1C" w:rsidR="003456AA" w:rsidRPr="003456AA"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沖野</w:t>
            </w:r>
            <w:r w:rsidR="003456AA">
              <w:rPr>
                <w:rFonts w:asciiTheme="majorEastAsia" w:eastAsiaTheme="majorEastAsia" w:hAnsiTheme="majorEastAsia" w:hint="eastAsia"/>
                <w:bCs/>
                <w:kern w:val="0"/>
                <w:sz w:val="20"/>
                <w:szCs w:val="20"/>
              </w:rPr>
              <w:t>班</w:t>
            </w:r>
          </w:p>
        </w:tc>
        <w:tc>
          <w:tcPr>
            <w:tcW w:w="1422" w:type="dxa"/>
            <w:shd w:val="clear" w:color="auto" w:fill="D9D9D9" w:themeFill="background1" w:themeFillShade="D9"/>
          </w:tcPr>
          <w:p w14:paraId="6F4BB487" w14:textId="099E2499" w:rsidR="00A83473"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岡村</w:t>
            </w:r>
            <w:r w:rsidR="003456AA">
              <w:rPr>
                <w:rFonts w:asciiTheme="majorEastAsia" w:eastAsiaTheme="majorEastAsia" w:hAnsiTheme="majorEastAsia" w:hint="eastAsia"/>
                <w:bCs/>
                <w:kern w:val="0"/>
                <w:sz w:val="20"/>
                <w:szCs w:val="20"/>
              </w:rPr>
              <w:t>ゼミ</w:t>
            </w:r>
          </w:p>
          <w:p w14:paraId="56DEE6AD" w14:textId="399BD943" w:rsidR="003456AA" w:rsidRPr="003456AA"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田尻</w:t>
            </w:r>
            <w:r w:rsidR="003456AA">
              <w:rPr>
                <w:rFonts w:asciiTheme="majorEastAsia" w:eastAsiaTheme="majorEastAsia" w:hAnsiTheme="majorEastAsia" w:hint="eastAsia"/>
                <w:bCs/>
                <w:kern w:val="0"/>
                <w:sz w:val="20"/>
                <w:szCs w:val="20"/>
              </w:rPr>
              <w:t>班</w:t>
            </w:r>
          </w:p>
        </w:tc>
      </w:tr>
      <w:tr w:rsidR="00A83473" w14:paraId="47E10F97" w14:textId="77777777" w:rsidTr="007A527B">
        <w:tc>
          <w:tcPr>
            <w:tcW w:w="1702" w:type="dxa"/>
            <w:vMerge/>
          </w:tcPr>
          <w:p w14:paraId="16D0FCFA" w14:textId="77777777" w:rsidR="00A83473" w:rsidRDefault="00A83473" w:rsidP="007A527B">
            <w:pPr>
              <w:spacing w:line="320" w:lineRule="exact"/>
              <w:jc w:val="center"/>
              <w:rPr>
                <w:rFonts w:asciiTheme="majorEastAsia" w:eastAsiaTheme="majorEastAsia" w:hAnsiTheme="majorEastAsia"/>
                <w:bCs/>
                <w:kern w:val="0"/>
                <w:sz w:val="20"/>
                <w:szCs w:val="20"/>
              </w:rPr>
            </w:pPr>
          </w:p>
        </w:tc>
        <w:tc>
          <w:tcPr>
            <w:tcW w:w="1277" w:type="dxa"/>
          </w:tcPr>
          <w:p w14:paraId="1512777B" w14:textId="76BF4682" w:rsidR="00A83473"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阿萬</w:t>
            </w:r>
            <w:r w:rsidR="003456AA">
              <w:rPr>
                <w:rFonts w:asciiTheme="majorEastAsia" w:eastAsiaTheme="majorEastAsia" w:hAnsiTheme="majorEastAsia" w:hint="eastAsia"/>
                <w:bCs/>
                <w:kern w:val="0"/>
                <w:sz w:val="20"/>
                <w:szCs w:val="20"/>
              </w:rPr>
              <w:t>ゼミ</w:t>
            </w:r>
          </w:p>
          <w:p w14:paraId="6A85D264" w14:textId="3F0FC3C5" w:rsidR="003456AA" w:rsidRPr="007A527B" w:rsidRDefault="003456AA"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河村班</w:t>
            </w:r>
          </w:p>
        </w:tc>
        <w:tc>
          <w:tcPr>
            <w:tcW w:w="1416" w:type="dxa"/>
          </w:tcPr>
          <w:p w14:paraId="7727F7CD" w14:textId="4471C992" w:rsidR="00A83473"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秋吉</w:t>
            </w:r>
            <w:r w:rsidR="003456AA">
              <w:rPr>
                <w:rFonts w:asciiTheme="majorEastAsia" w:eastAsiaTheme="majorEastAsia" w:hAnsiTheme="majorEastAsia" w:hint="eastAsia"/>
                <w:bCs/>
                <w:kern w:val="0"/>
                <w:sz w:val="20"/>
                <w:szCs w:val="20"/>
              </w:rPr>
              <w:t>ゼミ</w:t>
            </w:r>
          </w:p>
          <w:p w14:paraId="2AE542C9" w14:textId="3674946E" w:rsidR="003456AA" w:rsidRPr="003456AA" w:rsidRDefault="003456AA"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石嵜班</w:t>
            </w:r>
          </w:p>
        </w:tc>
        <w:tc>
          <w:tcPr>
            <w:tcW w:w="1416" w:type="dxa"/>
          </w:tcPr>
          <w:p w14:paraId="484C2C80" w14:textId="1FD501D4" w:rsidR="00A83473"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宮川</w:t>
            </w:r>
            <w:r w:rsidR="003456AA">
              <w:rPr>
                <w:rFonts w:asciiTheme="majorEastAsia" w:eastAsiaTheme="majorEastAsia" w:hAnsiTheme="majorEastAsia" w:hint="eastAsia"/>
                <w:bCs/>
                <w:kern w:val="0"/>
                <w:sz w:val="20"/>
                <w:szCs w:val="20"/>
              </w:rPr>
              <w:t>ゼミ</w:t>
            </w:r>
          </w:p>
          <w:p w14:paraId="383FE78C" w14:textId="0FF904AC" w:rsidR="003456AA" w:rsidRPr="003456AA" w:rsidRDefault="003456AA"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山本班</w:t>
            </w:r>
          </w:p>
        </w:tc>
        <w:tc>
          <w:tcPr>
            <w:tcW w:w="1416" w:type="dxa"/>
          </w:tcPr>
          <w:p w14:paraId="4FAEAE3B" w14:textId="18ECE7DE" w:rsidR="00A83473"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岡村</w:t>
            </w:r>
            <w:r w:rsidR="003456AA">
              <w:rPr>
                <w:rFonts w:asciiTheme="majorEastAsia" w:eastAsiaTheme="majorEastAsia" w:hAnsiTheme="majorEastAsia" w:hint="eastAsia"/>
                <w:bCs/>
                <w:kern w:val="0"/>
                <w:sz w:val="20"/>
                <w:szCs w:val="20"/>
              </w:rPr>
              <w:t>ゼミ</w:t>
            </w:r>
          </w:p>
          <w:p w14:paraId="06A2A720" w14:textId="1E3AC9C6" w:rsidR="003456AA" w:rsidRPr="003456AA"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田中</w:t>
            </w:r>
            <w:r w:rsidR="003456AA">
              <w:rPr>
                <w:rFonts w:asciiTheme="majorEastAsia" w:eastAsiaTheme="majorEastAsia" w:hAnsiTheme="majorEastAsia" w:hint="eastAsia"/>
                <w:bCs/>
                <w:kern w:val="0"/>
                <w:sz w:val="20"/>
                <w:szCs w:val="20"/>
              </w:rPr>
              <w:t>班</w:t>
            </w:r>
          </w:p>
        </w:tc>
        <w:tc>
          <w:tcPr>
            <w:tcW w:w="1416" w:type="dxa"/>
          </w:tcPr>
          <w:p w14:paraId="7B43ECD7" w14:textId="65E8E79B" w:rsidR="00A83473"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播磨谷</w:t>
            </w:r>
            <w:r w:rsidR="003456AA">
              <w:rPr>
                <w:rFonts w:asciiTheme="majorEastAsia" w:eastAsiaTheme="majorEastAsia" w:hAnsiTheme="majorEastAsia" w:hint="eastAsia"/>
                <w:bCs/>
                <w:kern w:val="0"/>
                <w:sz w:val="20"/>
                <w:szCs w:val="20"/>
              </w:rPr>
              <w:t>ゼミ</w:t>
            </w:r>
          </w:p>
          <w:p w14:paraId="28F2321F" w14:textId="79B28FF3" w:rsidR="003456AA" w:rsidRPr="003456AA" w:rsidRDefault="00AF781F" w:rsidP="003456AA">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永田</w:t>
            </w:r>
            <w:r w:rsidR="003456AA">
              <w:rPr>
                <w:rFonts w:asciiTheme="majorEastAsia" w:eastAsiaTheme="majorEastAsia" w:hAnsiTheme="majorEastAsia" w:hint="eastAsia"/>
                <w:bCs/>
                <w:kern w:val="0"/>
                <w:sz w:val="20"/>
                <w:szCs w:val="20"/>
              </w:rPr>
              <w:t>班</w:t>
            </w:r>
          </w:p>
        </w:tc>
        <w:tc>
          <w:tcPr>
            <w:tcW w:w="1422" w:type="dxa"/>
          </w:tcPr>
          <w:p w14:paraId="4AD932CE" w14:textId="3350D1D5" w:rsidR="00A83473"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阿萬</w:t>
            </w:r>
            <w:r w:rsidR="003456AA">
              <w:rPr>
                <w:rFonts w:asciiTheme="majorEastAsia" w:eastAsiaTheme="majorEastAsia" w:hAnsiTheme="majorEastAsia" w:hint="eastAsia"/>
                <w:bCs/>
                <w:kern w:val="0"/>
                <w:sz w:val="20"/>
                <w:szCs w:val="20"/>
              </w:rPr>
              <w:t>ゼミ</w:t>
            </w:r>
          </w:p>
          <w:p w14:paraId="6E798B47" w14:textId="0584C555" w:rsidR="003456AA" w:rsidRPr="003456AA"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曽我</w:t>
            </w:r>
            <w:r w:rsidR="003456AA">
              <w:rPr>
                <w:rFonts w:asciiTheme="majorEastAsia" w:eastAsiaTheme="majorEastAsia" w:hAnsiTheme="majorEastAsia" w:hint="eastAsia"/>
                <w:bCs/>
                <w:kern w:val="0"/>
                <w:sz w:val="20"/>
                <w:szCs w:val="20"/>
              </w:rPr>
              <w:t>班</w:t>
            </w:r>
          </w:p>
        </w:tc>
      </w:tr>
      <w:tr w:rsidR="00A83473" w14:paraId="740F8B6D" w14:textId="77777777" w:rsidTr="000E1D84">
        <w:tc>
          <w:tcPr>
            <w:tcW w:w="1702" w:type="dxa"/>
            <w:vMerge w:val="restart"/>
          </w:tcPr>
          <w:p w14:paraId="5247228A" w14:textId="77777777" w:rsidR="00885BC4" w:rsidRDefault="00885BC4" w:rsidP="007A527B">
            <w:pPr>
              <w:spacing w:line="320" w:lineRule="exact"/>
              <w:jc w:val="center"/>
              <w:rPr>
                <w:rFonts w:asciiTheme="majorEastAsia" w:eastAsiaTheme="majorEastAsia" w:hAnsiTheme="majorEastAsia"/>
                <w:bCs/>
                <w:kern w:val="0"/>
                <w:sz w:val="20"/>
                <w:szCs w:val="20"/>
              </w:rPr>
            </w:pPr>
          </w:p>
          <w:p w14:paraId="4C72ED4B" w14:textId="1C35AD54" w:rsidR="00A83473" w:rsidRDefault="00A83473"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＜第4試合＞</w:t>
            </w:r>
          </w:p>
          <w:p w14:paraId="12A1F828" w14:textId="47282139" w:rsidR="00A83473" w:rsidRDefault="00A83473"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14：25～15：15</w:t>
            </w:r>
          </w:p>
        </w:tc>
        <w:tc>
          <w:tcPr>
            <w:tcW w:w="1277" w:type="dxa"/>
            <w:shd w:val="clear" w:color="auto" w:fill="D9D9D9" w:themeFill="background1" w:themeFillShade="D9"/>
          </w:tcPr>
          <w:p w14:paraId="1138734D" w14:textId="62E1B796" w:rsidR="003456AA" w:rsidRDefault="003456AA"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秋吉ゼミ</w:t>
            </w:r>
          </w:p>
          <w:p w14:paraId="6AB9BED7" w14:textId="4C1D0AE9" w:rsidR="00A83473" w:rsidRPr="007A527B" w:rsidRDefault="003456AA"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松崎班</w:t>
            </w:r>
          </w:p>
        </w:tc>
        <w:tc>
          <w:tcPr>
            <w:tcW w:w="1416" w:type="dxa"/>
            <w:shd w:val="clear" w:color="auto" w:fill="D9D9D9" w:themeFill="background1" w:themeFillShade="D9"/>
          </w:tcPr>
          <w:p w14:paraId="4A4A8794" w14:textId="540F8EF0" w:rsidR="00A83473" w:rsidRDefault="003456AA"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阿萬ゼミ</w:t>
            </w:r>
          </w:p>
          <w:p w14:paraId="72DB33AA" w14:textId="050578E5" w:rsidR="003456AA" w:rsidRPr="003456AA" w:rsidRDefault="003456AA"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三上班</w:t>
            </w:r>
          </w:p>
        </w:tc>
        <w:tc>
          <w:tcPr>
            <w:tcW w:w="1416" w:type="dxa"/>
            <w:shd w:val="clear" w:color="auto" w:fill="D9D9D9" w:themeFill="background1" w:themeFillShade="D9"/>
          </w:tcPr>
          <w:p w14:paraId="77A389F2" w14:textId="5F5D8123" w:rsidR="00A83473" w:rsidRDefault="003456AA"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秋吉ゼミ</w:t>
            </w:r>
          </w:p>
          <w:p w14:paraId="5E5A00BC" w14:textId="6E5FD004" w:rsidR="003456AA" w:rsidRPr="003456AA" w:rsidRDefault="003456AA"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福地班</w:t>
            </w:r>
          </w:p>
        </w:tc>
        <w:tc>
          <w:tcPr>
            <w:tcW w:w="1416" w:type="dxa"/>
            <w:shd w:val="clear" w:color="auto" w:fill="D9D9D9" w:themeFill="background1" w:themeFillShade="D9"/>
          </w:tcPr>
          <w:p w14:paraId="4B26D569" w14:textId="1AA3FBD1" w:rsidR="00A83473"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阿萬</w:t>
            </w:r>
            <w:r w:rsidR="003456AA">
              <w:rPr>
                <w:rFonts w:asciiTheme="majorEastAsia" w:eastAsiaTheme="majorEastAsia" w:hAnsiTheme="majorEastAsia" w:hint="eastAsia"/>
                <w:bCs/>
                <w:kern w:val="0"/>
                <w:sz w:val="20"/>
                <w:szCs w:val="20"/>
              </w:rPr>
              <w:t>ゼミ</w:t>
            </w:r>
          </w:p>
          <w:p w14:paraId="3DDB0F6D" w14:textId="78177627" w:rsidR="003456AA" w:rsidRPr="003456AA" w:rsidRDefault="00AF781F" w:rsidP="007A527B">
            <w:pPr>
              <w:spacing w:line="320" w:lineRule="exact"/>
              <w:jc w:val="center"/>
              <w:rPr>
                <w:rFonts w:asciiTheme="majorEastAsia" w:eastAsiaTheme="majorEastAsia" w:hAnsiTheme="majorEastAsia"/>
                <w:bCs/>
                <w:kern w:val="0"/>
                <w:sz w:val="20"/>
                <w:szCs w:val="20"/>
              </w:rPr>
            </w:pPr>
            <w:r w:rsidRPr="00AF781F">
              <w:rPr>
                <w:rFonts w:asciiTheme="majorEastAsia" w:eastAsiaTheme="majorEastAsia" w:hAnsiTheme="majorEastAsia" w:hint="eastAsia"/>
                <w:bCs/>
                <w:kern w:val="0"/>
                <w:sz w:val="20"/>
                <w:szCs w:val="20"/>
              </w:rPr>
              <w:t>雜</w:t>
            </w:r>
            <w:r>
              <w:rPr>
                <w:rFonts w:asciiTheme="majorEastAsia" w:eastAsiaTheme="majorEastAsia" w:hAnsiTheme="majorEastAsia" w:hint="eastAsia"/>
                <w:bCs/>
                <w:kern w:val="0"/>
                <w:sz w:val="20"/>
                <w:szCs w:val="20"/>
              </w:rPr>
              <w:t>賀</w:t>
            </w:r>
            <w:r w:rsidR="003456AA">
              <w:rPr>
                <w:rFonts w:asciiTheme="majorEastAsia" w:eastAsiaTheme="majorEastAsia" w:hAnsiTheme="majorEastAsia" w:hint="eastAsia"/>
                <w:bCs/>
                <w:kern w:val="0"/>
                <w:sz w:val="20"/>
                <w:szCs w:val="20"/>
              </w:rPr>
              <w:t>班</w:t>
            </w:r>
          </w:p>
        </w:tc>
        <w:tc>
          <w:tcPr>
            <w:tcW w:w="1416" w:type="dxa"/>
            <w:shd w:val="clear" w:color="auto" w:fill="D9D9D9" w:themeFill="background1" w:themeFillShade="D9"/>
          </w:tcPr>
          <w:p w14:paraId="02A4D725" w14:textId="3E73EDF8" w:rsidR="00A83473"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秋吉</w:t>
            </w:r>
            <w:r w:rsidR="003456AA">
              <w:rPr>
                <w:rFonts w:asciiTheme="majorEastAsia" w:eastAsiaTheme="majorEastAsia" w:hAnsiTheme="majorEastAsia" w:hint="eastAsia"/>
                <w:bCs/>
                <w:kern w:val="0"/>
                <w:sz w:val="20"/>
                <w:szCs w:val="20"/>
              </w:rPr>
              <w:t>ゼミ</w:t>
            </w:r>
          </w:p>
          <w:p w14:paraId="17EBAE5A" w14:textId="14F023B7" w:rsidR="003456AA" w:rsidRPr="003456AA"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長田</w:t>
            </w:r>
            <w:r w:rsidR="003456AA">
              <w:rPr>
                <w:rFonts w:asciiTheme="majorEastAsia" w:eastAsiaTheme="majorEastAsia" w:hAnsiTheme="majorEastAsia" w:hint="eastAsia"/>
                <w:bCs/>
                <w:kern w:val="0"/>
                <w:sz w:val="20"/>
                <w:szCs w:val="20"/>
              </w:rPr>
              <w:t>班</w:t>
            </w:r>
          </w:p>
        </w:tc>
        <w:tc>
          <w:tcPr>
            <w:tcW w:w="1422" w:type="dxa"/>
            <w:shd w:val="clear" w:color="auto" w:fill="D9D9D9" w:themeFill="background1" w:themeFillShade="D9"/>
          </w:tcPr>
          <w:p w14:paraId="2DF94CEC" w14:textId="10BF5C7C" w:rsidR="00A83473"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播磨谷</w:t>
            </w:r>
            <w:r w:rsidR="003456AA">
              <w:rPr>
                <w:rFonts w:asciiTheme="majorEastAsia" w:eastAsiaTheme="majorEastAsia" w:hAnsiTheme="majorEastAsia" w:hint="eastAsia"/>
                <w:bCs/>
                <w:kern w:val="0"/>
                <w:sz w:val="20"/>
                <w:szCs w:val="20"/>
              </w:rPr>
              <w:t>ゼミ</w:t>
            </w:r>
          </w:p>
          <w:p w14:paraId="478C7FCC" w14:textId="615828A2" w:rsidR="003456AA" w:rsidRPr="003456AA"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梅森</w:t>
            </w:r>
            <w:r w:rsidR="003456AA">
              <w:rPr>
                <w:rFonts w:asciiTheme="majorEastAsia" w:eastAsiaTheme="majorEastAsia" w:hAnsiTheme="majorEastAsia" w:hint="eastAsia"/>
                <w:bCs/>
                <w:kern w:val="0"/>
                <w:sz w:val="20"/>
                <w:szCs w:val="20"/>
              </w:rPr>
              <w:t>班</w:t>
            </w:r>
          </w:p>
        </w:tc>
      </w:tr>
      <w:tr w:rsidR="00A83473" w14:paraId="6516900B" w14:textId="77777777" w:rsidTr="007A527B">
        <w:tc>
          <w:tcPr>
            <w:tcW w:w="1702" w:type="dxa"/>
            <w:vMerge/>
          </w:tcPr>
          <w:p w14:paraId="7659222B" w14:textId="77777777" w:rsidR="00A83473" w:rsidRDefault="00A83473" w:rsidP="007A527B">
            <w:pPr>
              <w:spacing w:line="320" w:lineRule="exact"/>
              <w:jc w:val="center"/>
              <w:rPr>
                <w:rFonts w:asciiTheme="majorEastAsia" w:eastAsiaTheme="majorEastAsia" w:hAnsiTheme="majorEastAsia"/>
                <w:bCs/>
                <w:kern w:val="0"/>
                <w:sz w:val="20"/>
                <w:szCs w:val="20"/>
              </w:rPr>
            </w:pPr>
          </w:p>
        </w:tc>
        <w:tc>
          <w:tcPr>
            <w:tcW w:w="1277" w:type="dxa"/>
          </w:tcPr>
          <w:p w14:paraId="242AB568" w14:textId="5520FDCB" w:rsidR="00A83473"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大塚</w:t>
            </w:r>
            <w:r w:rsidR="003456AA">
              <w:rPr>
                <w:rFonts w:asciiTheme="majorEastAsia" w:eastAsiaTheme="majorEastAsia" w:hAnsiTheme="majorEastAsia" w:hint="eastAsia"/>
                <w:bCs/>
                <w:kern w:val="0"/>
                <w:sz w:val="20"/>
                <w:szCs w:val="20"/>
              </w:rPr>
              <w:t>ゼミ</w:t>
            </w:r>
          </w:p>
          <w:p w14:paraId="5480CD79" w14:textId="5C661034" w:rsidR="003456AA" w:rsidRPr="007A527B" w:rsidRDefault="003456AA"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渡辺班</w:t>
            </w:r>
          </w:p>
        </w:tc>
        <w:tc>
          <w:tcPr>
            <w:tcW w:w="1416" w:type="dxa"/>
          </w:tcPr>
          <w:p w14:paraId="5D095C09" w14:textId="6093A1A8" w:rsidR="00A83473"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田村</w:t>
            </w:r>
            <w:r w:rsidR="003456AA">
              <w:rPr>
                <w:rFonts w:asciiTheme="majorEastAsia" w:eastAsiaTheme="majorEastAsia" w:hAnsiTheme="majorEastAsia" w:hint="eastAsia"/>
                <w:bCs/>
                <w:kern w:val="0"/>
                <w:sz w:val="20"/>
                <w:szCs w:val="20"/>
              </w:rPr>
              <w:t>ゼミ</w:t>
            </w:r>
          </w:p>
          <w:p w14:paraId="6C576C8D" w14:textId="2FD56845" w:rsidR="003456AA" w:rsidRPr="003456AA" w:rsidRDefault="003456AA"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小池班</w:t>
            </w:r>
          </w:p>
        </w:tc>
        <w:tc>
          <w:tcPr>
            <w:tcW w:w="1416" w:type="dxa"/>
          </w:tcPr>
          <w:p w14:paraId="0B777AAE" w14:textId="00D2BAEF" w:rsidR="00A83473"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播磨谷</w:t>
            </w:r>
            <w:r w:rsidR="003456AA">
              <w:rPr>
                <w:rFonts w:asciiTheme="majorEastAsia" w:eastAsiaTheme="majorEastAsia" w:hAnsiTheme="majorEastAsia" w:hint="eastAsia"/>
                <w:bCs/>
                <w:kern w:val="0"/>
                <w:sz w:val="20"/>
                <w:szCs w:val="20"/>
              </w:rPr>
              <w:t>ゼミ</w:t>
            </w:r>
          </w:p>
          <w:p w14:paraId="70EC5601" w14:textId="05D4ED89" w:rsidR="003456AA" w:rsidRPr="003456AA" w:rsidRDefault="003456AA"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岡田班</w:t>
            </w:r>
          </w:p>
        </w:tc>
        <w:tc>
          <w:tcPr>
            <w:tcW w:w="1416" w:type="dxa"/>
          </w:tcPr>
          <w:p w14:paraId="49627A74" w14:textId="7F92615A" w:rsidR="00A83473"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秋吉</w:t>
            </w:r>
            <w:r w:rsidR="003456AA">
              <w:rPr>
                <w:rFonts w:asciiTheme="majorEastAsia" w:eastAsiaTheme="majorEastAsia" w:hAnsiTheme="majorEastAsia" w:hint="eastAsia"/>
                <w:bCs/>
                <w:kern w:val="0"/>
                <w:sz w:val="20"/>
                <w:szCs w:val="20"/>
              </w:rPr>
              <w:t>ゼミ</w:t>
            </w:r>
          </w:p>
          <w:p w14:paraId="35AC5D13" w14:textId="6AED8569" w:rsidR="003456AA" w:rsidRPr="003456AA"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山形</w:t>
            </w:r>
            <w:r w:rsidR="003456AA">
              <w:rPr>
                <w:rFonts w:asciiTheme="majorEastAsia" w:eastAsiaTheme="majorEastAsia" w:hAnsiTheme="majorEastAsia" w:hint="eastAsia"/>
                <w:bCs/>
                <w:kern w:val="0"/>
                <w:sz w:val="20"/>
                <w:szCs w:val="20"/>
              </w:rPr>
              <w:t>班</w:t>
            </w:r>
          </w:p>
        </w:tc>
        <w:tc>
          <w:tcPr>
            <w:tcW w:w="1416" w:type="dxa"/>
          </w:tcPr>
          <w:p w14:paraId="74408F38" w14:textId="6088F902" w:rsidR="00A83473"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岡村</w:t>
            </w:r>
            <w:r w:rsidR="003456AA">
              <w:rPr>
                <w:rFonts w:asciiTheme="majorEastAsia" w:eastAsiaTheme="majorEastAsia" w:hAnsiTheme="majorEastAsia" w:hint="eastAsia"/>
                <w:bCs/>
                <w:kern w:val="0"/>
                <w:sz w:val="20"/>
                <w:szCs w:val="20"/>
              </w:rPr>
              <w:t>ゼミ</w:t>
            </w:r>
          </w:p>
          <w:p w14:paraId="307B6D5B" w14:textId="5E15CB07" w:rsidR="003456AA" w:rsidRPr="003456AA"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西田</w:t>
            </w:r>
            <w:r w:rsidR="003456AA">
              <w:rPr>
                <w:rFonts w:asciiTheme="majorEastAsia" w:eastAsiaTheme="majorEastAsia" w:hAnsiTheme="majorEastAsia" w:hint="eastAsia"/>
                <w:bCs/>
                <w:kern w:val="0"/>
                <w:sz w:val="20"/>
                <w:szCs w:val="20"/>
              </w:rPr>
              <w:t>班</w:t>
            </w:r>
          </w:p>
        </w:tc>
        <w:tc>
          <w:tcPr>
            <w:tcW w:w="1422" w:type="dxa"/>
          </w:tcPr>
          <w:p w14:paraId="5EA2A4F8" w14:textId="1B6C54B8" w:rsidR="00A83473"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秋吉</w:t>
            </w:r>
            <w:r w:rsidR="003456AA">
              <w:rPr>
                <w:rFonts w:asciiTheme="majorEastAsia" w:eastAsiaTheme="majorEastAsia" w:hAnsiTheme="majorEastAsia" w:hint="eastAsia"/>
                <w:bCs/>
                <w:kern w:val="0"/>
                <w:sz w:val="20"/>
                <w:szCs w:val="20"/>
              </w:rPr>
              <w:t>ゼミ</w:t>
            </w:r>
          </w:p>
          <w:p w14:paraId="0A1F1288" w14:textId="371B33D7" w:rsidR="003456AA" w:rsidRPr="003456AA" w:rsidRDefault="00AF781F"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金城</w:t>
            </w:r>
            <w:r w:rsidR="003456AA">
              <w:rPr>
                <w:rFonts w:asciiTheme="majorEastAsia" w:eastAsiaTheme="majorEastAsia" w:hAnsiTheme="majorEastAsia" w:hint="eastAsia"/>
                <w:bCs/>
                <w:kern w:val="0"/>
                <w:sz w:val="20"/>
                <w:szCs w:val="20"/>
              </w:rPr>
              <w:t>班</w:t>
            </w:r>
          </w:p>
        </w:tc>
      </w:tr>
      <w:tr w:rsidR="007A527B" w14:paraId="1D3413F2" w14:textId="77777777" w:rsidTr="00A55696">
        <w:tc>
          <w:tcPr>
            <w:tcW w:w="1702" w:type="dxa"/>
          </w:tcPr>
          <w:p w14:paraId="2DF2430E" w14:textId="37909E32" w:rsidR="007A527B" w:rsidRDefault="007A527B"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15：30～15：45</w:t>
            </w:r>
          </w:p>
        </w:tc>
        <w:tc>
          <w:tcPr>
            <w:tcW w:w="8363" w:type="dxa"/>
            <w:gridSpan w:val="6"/>
          </w:tcPr>
          <w:p w14:paraId="51F77443" w14:textId="6E250969" w:rsidR="007A527B" w:rsidRPr="007A527B" w:rsidRDefault="007A527B"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会場復元</w:t>
            </w:r>
          </w:p>
        </w:tc>
      </w:tr>
      <w:tr w:rsidR="007A527B" w14:paraId="4E839098" w14:textId="77777777" w:rsidTr="009B085E">
        <w:tc>
          <w:tcPr>
            <w:tcW w:w="1702" w:type="dxa"/>
          </w:tcPr>
          <w:p w14:paraId="2506CDD5" w14:textId="6D221755" w:rsidR="007A527B" w:rsidRDefault="007A527B"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15：45～16：15</w:t>
            </w:r>
          </w:p>
        </w:tc>
        <w:tc>
          <w:tcPr>
            <w:tcW w:w="8363" w:type="dxa"/>
            <w:gridSpan w:val="6"/>
          </w:tcPr>
          <w:p w14:paraId="732ADD95" w14:textId="77BF9A55" w:rsidR="007A527B" w:rsidRPr="007A527B" w:rsidRDefault="007A527B"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集計・アンケート記入</w:t>
            </w:r>
          </w:p>
        </w:tc>
      </w:tr>
      <w:tr w:rsidR="007A527B" w14:paraId="33C4628B" w14:textId="77777777" w:rsidTr="00AE69FB">
        <w:tc>
          <w:tcPr>
            <w:tcW w:w="1702" w:type="dxa"/>
          </w:tcPr>
          <w:p w14:paraId="7D1D598A" w14:textId="5B6639D4" w:rsidR="007A527B" w:rsidRDefault="007A527B"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16：15～17：00</w:t>
            </w:r>
          </w:p>
        </w:tc>
        <w:tc>
          <w:tcPr>
            <w:tcW w:w="8363" w:type="dxa"/>
            <w:gridSpan w:val="6"/>
          </w:tcPr>
          <w:p w14:paraId="47B2DC90" w14:textId="67F84908" w:rsidR="007A527B" w:rsidRPr="007A527B" w:rsidRDefault="007A527B" w:rsidP="007A527B">
            <w:pPr>
              <w:spacing w:line="320" w:lineRule="exact"/>
              <w:jc w:val="center"/>
              <w:rPr>
                <w:rFonts w:asciiTheme="majorEastAsia" w:eastAsiaTheme="majorEastAsia" w:hAnsiTheme="majorEastAsia"/>
                <w:bCs/>
                <w:kern w:val="0"/>
                <w:sz w:val="20"/>
                <w:szCs w:val="20"/>
              </w:rPr>
            </w:pPr>
            <w:r>
              <w:rPr>
                <w:rFonts w:asciiTheme="majorEastAsia" w:eastAsiaTheme="majorEastAsia" w:hAnsiTheme="majorEastAsia" w:hint="eastAsia"/>
                <w:bCs/>
                <w:kern w:val="0"/>
                <w:sz w:val="20"/>
                <w:szCs w:val="20"/>
              </w:rPr>
              <w:t>閉会式</w:t>
            </w:r>
          </w:p>
        </w:tc>
      </w:tr>
    </w:tbl>
    <w:p w14:paraId="0950FBD4" w14:textId="395812FF" w:rsidR="00A202F2" w:rsidRDefault="00701C2B" w:rsidP="00701C2B">
      <w:pPr>
        <w:spacing w:line="320" w:lineRule="exact"/>
        <w:rPr>
          <w:rFonts w:asciiTheme="majorEastAsia" w:eastAsiaTheme="majorEastAsia" w:hAnsiTheme="majorEastAsia"/>
          <w:szCs w:val="21"/>
        </w:rPr>
      </w:pPr>
      <w:r w:rsidRPr="004A3725">
        <w:rPr>
          <w:rFonts w:asciiTheme="majorEastAsia" w:eastAsiaTheme="majorEastAsia" w:hAnsiTheme="majorEastAsia" w:hint="eastAsia"/>
          <w:szCs w:val="21"/>
        </w:rPr>
        <w:t>※色がついている箇所に書かれているチームが肯定、白い箇所に書かれているチームが否定です</w:t>
      </w:r>
      <w:r w:rsidR="00A202F2" w:rsidRPr="004A3725">
        <w:rPr>
          <w:rFonts w:asciiTheme="majorEastAsia" w:eastAsiaTheme="majorEastAsia" w:hAnsiTheme="majorEastAsia" w:hint="eastAsia"/>
          <w:szCs w:val="21"/>
        </w:rPr>
        <w:t>。</w:t>
      </w:r>
    </w:p>
    <w:p w14:paraId="48A37E55" w14:textId="2937FBD2" w:rsidR="00D40CEB" w:rsidRPr="000E1D84" w:rsidRDefault="00A13BE1" w:rsidP="00701C2B">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※指導講師の先生のご都合により変動する場合があります。</w:t>
      </w:r>
    </w:p>
    <w:p w14:paraId="37C62951" w14:textId="596C9851" w:rsidR="003D3322" w:rsidRPr="003D3322" w:rsidRDefault="00A202F2" w:rsidP="003D3322">
      <w:pPr>
        <w:spacing w:afterLines="20" w:after="87" w:line="320" w:lineRule="exact"/>
        <w:jc w:val="right"/>
        <w:rPr>
          <w:rFonts w:asciiTheme="majorEastAsia" w:eastAsiaTheme="majorEastAsia" w:hAnsiTheme="majorEastAsia"/>
          <w:sz w:val="28"/>
          <w:szCs w:val="28"/>
          <w:bdr w:val="single" w:sz="4" w:space="0" w:color="auto"/>
        </w:rPr>
      </w:pPr>
      <w:r w:rsidRPr="004A3725">
        <w:rPr>
          <w:rFonts w:asciiTheme="majorEastAsia" w:eastAsiaTheme="majorEastAsia" w:hAnsiTheme="majorEastAsia"/>
          <w:szCs w:val="21"/>
        </w:rPr>
        <w:br w:type="page"/>
      </w:r>
      <w:r w:rsidR="003D3322" w:rsidRPr="003D3322">
        <w:rPr>
          <w:rFonts w:asciiTheme="minorEastAsia" w:hAnsiTheme="minorEastAsia" w:cs="Century" w:hint="eastAsia"/>
          <w:sz w:val="28"/>
          <w:szCs w:val="28"/>
          <w:bdr w:val="single" w:sz="4" w:space="0" w:color="auto"/>
        </w:rPr>
        <w:lastRenderedPageBreak/>
        <w:t>別添</w:t>
      </w:r>
    </w:p>
    <w:p w14:paraId="482BC724" w14:textId="77777777" w:rsidR="003D3322" w:rsidRDefault="003D3322" w:rsidP="003D3322">
      <w:pPr>
        <w:spacing w:line="319" w:lineRule="auto"/>
        <w:rPr>
          <w:rFonts w:asciiTheme="minorEastAsia" w:hAnsiTheme="minorEastAsia" w:cs="Century"/>
          <w:szCs w:val="21"/>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10"/>
      </w:tblGrid>
      <w:tr w:rsidR="003D3322" w14:paraId="6F4FD9B1" w14:textId="77777777" w:rsidTr="00A13BE1">
        <w:trPr>
          <w:trHeight w:val="14030"/>
        </w:trPr>
        <w:tc>
          <w:tcPr>
            <w:tcW w:w="9810" w:type="dxa"/>
            <w:tcBorders>
              <w:top w:val="single" w:sz="4" w:space="0" w:color="000000"/>
              <w:left w:val="single" w:sz="4" w:space="0" w:color="000000"/>
              <w:bottom w:val="single" w:sz="4" w:space="0" w:color="000000"/>
              <w:right w:val="single" w:sz="4" w:space="0" w:color="000000"/>
            </w:tcBorders>
          </w:tcPr>
          <w:p w14:paraId="52838B31" w14:textId="77777777" w:rsidR="003D3322" w:rsidRPr="002678CF" w:rsidRDefault="003D3322" w:rsidP="0013003B">
            <w:pPr>
              <w:spacing w:line="360" w:lineRule="auto"/>
              <w:rPr>
                <w:rFonts w:asciiTheme="majorEastAsia" w:eastAsiaTheme="majorEastAsia" w:hAnsiTheme="majorEastAsia" w:cs="Century"/>
                <w:bCs/>
                <w:sz w:val="28"/>
                <w:szCs w:val="28"/>
              </w:rPr>
            </w:pPr>
            <w:r w:rsidRPr="002678CF">
              <w:rPr>
                <w:rFonts w:asciiTheme="majorEastAsia" w:eastAsiaTheme="majorEastAsia" w:hAnsiTheme="majorEastAsia" w:cs="Century" w:hint="eastAsia"/>
                <w:bCs/>
                <w:sz w:val="28"/>
                <w:szCs w:val="28"/>
              </w:rPr>
              <w:t>【討論テーマ（命題）】</w:t>
            </w:r>
          </w:p>
          <w:p w14:paraId="1B7FABD9" w14:textId="77777777" w:rsidR="003D3322" w:rsidRPr="00A96BF8" w:rsidRDefault="003D3322" w:rsidP="00A96BF8">
            <w:pPr>
              <w:spacing w:before="280" w:after="280" w:line="320" w:lineRule="exact"/>
              <w:jc w:val="center"/>
              <w:rPr>
                <w:rFonts w:asciiTheme="majorEastAsia" w:eastAsiaTheme="majorEastAsia" w:hAnsiTheme="majorEastAsia" w:cs="Century"/>
                <w:b/>
                <w:sz w:val="24"/>
                <w:szCs w:val="24"/>
                <w:u w:val="single"/>
              </w:rPr>
            </w:pPr>
            <w:r w:rsidRPr="00A96BF8">
              <w:rPr>
                <w:rFonts w:asciiTheme="majorEastAsia" w:eastAsiaTheme="majorEastAsia" w:hAnsiTheme="majorEastAsia" w:cs="Century" w:hint="eastAsia"/>
                <w:b/>
                <w:sz w:val="24"/>
                <w:szCs w:val="24"/>
                <w:u w:val="single"/>
              </w:rPr>
              <w:t>東証グロース市場の上場基準・上場維持基準を引き上げるべきか</w:t>
            </w:r>
            <w:bookmarkStart w:id="1" w:name="_1fob9te"/>
            <w:bookmarkEnd w:id="1"/>
          </w:p>
          <w:p w14:paraId="0BF05D88" w14:textId="77777777" w:rsidR="003D3322" w:rsidRPr="002678CF" w:rsidRDefault="003D3322" w:rsidP="00A96BF8">
            <w:pPr>
              <w:spacing w:line="320" w:lineRule="exact"/>
              <w:rPr>
                <w:rFonts w:asciiTheme="majorEastAsia" w:eastAsiaTheme="majorEastAsia" w:hAnsiTheme="majorEastAsia" w:cs="Century"/>
                <w:bCs/>
                <w:szCs w:val="21"/>
              </w:rPr>
            </w:pPr>
            <w:r w:rsidRPr="002678CF">
              <w:rPr>
                <w:rFonts w:asciiTheme="majorEastAsia" w:eastAsiaTheme="majorEastAsia" w:hAnsiTheme="majorEastAsia" w:cs="Century" w:hint="eastAsia"/>
                <w:bCs/>
                <w:szCs w:val="21"/>
              </w:rPr>
              <w:t>2022年、東京証券取引所（以下、東証）では市場再編がなされた。しかし、「高い成長可能性を有する企業向けの」グロース市場では上場後の成長性に乏しい企業が多く、低迷が続く。専門家からは、上場が企業の創業者や株主であるベンチャーキャピタル（VC）が利益を得る為だけの場となる「上場ゴール」への批判や規模の小さい企業が乱立することで機関投資家の投資対象になりにくく、新たな成長を加速しづらいことも言われている。こうした現状を踏まえ、東証の専門家会議では、グロース市場で上場基準・上場維持基準を引き上げる検討がされている。一方で上場基準の引き上げは上場へのハードルを上げ、スタートアップ企業の資金調達が難しくなるという指摘もある。そこで本討論では、グロース市場の上場基準・上場維持基準の引き上げが、グロース市場の低迷の解決に本当に効果があるのかについて議論してほしい。</w:t>
            </w:r>
          </w:p>
          <w:p w14:paraId="1F40D8A4" w14:textId="77777777" w:rsidR="003D3322" w:rsidRPr="002678CF" w:rsidRDefault="003D3322" w:rsidP="00A96BF8">
            <w:pPr>
              <w:spacing w:line="320" w:lineRule="exact"/>
              <w:rPr>
                <w:rFonts w:asciiTheme="majorEastAsia" w:eastAsiaTheme="majorEastAsia" w:hAnsiTheme="majorEastAsia" w:cs="Century"/>
                <w:bCs/>
                <w:szCs w:val="21"/>
              </w:rPr>
            </w:pPr>
          </w:p>
          <w:p w14:paraId="15C3C1D4" w14:textId="77777777" w:rsidR="003D3322" w:rsidRPr="002678CF" w:rsidRDefault="003D3322" w:rsidP="00A96BF8">
            <w:pPr>
              <w:spacing w:line="320" w:lineRule="exact"/>
              <w:ind w:right="-279"/>
              <w:rPr>
                <w:rFonts w:asciiTheme="majorEastAsia" w:eastAsiaTheme="majorEastAsia" w:hAnsiTheme="majorEastAsia" w:cs="Century"/>
                <w:bCs/>
                <w:szCs w:val="21"/>
              </w:rPr>
            </w:pPr>
            <w:r w:rsidRPr="002678CF">
              <w:rPr>
                <w:rFonts w:asciiTheme="majorEastAsia" w:eastAsiaTheme="majorEastAsia" w:hAnsiTheme="majorEastAsia" w:cs="Century" w:hint="eastAsia"/>
                <w:bCs/>
                <w:szCs w:val="21"/>
              </w:rPr>
              <w:t>肯定側：前提条件に従い、上場基準・上場維持基準を引き上げるべき。</w:t>
            </w:r>
          </w:p>
          <w:p w14:paraId="11EFA8FA" w14:textId="77777777" w:rsidR="003D3322" w:rsidRPr="002678CF" w:rsidRDefault="003D3322" w:rsidP="00A96BF8">
            <w:pPr>
              <w:spacing w:line="320" w:lineRule="exact"/>
              <w:rPr>
                <w:rFonts w:asciiTheme="majorEastAsia" w:eastAsiaTheme="majorEastAsia" w:hAnsiTheme="majorEastAsia" w:cs="Century"/>
                <w:bCs/>
                <w:szCs w:val="21"/>
              </w:rPr>
            </w:pPr>
            <w:r w:rsidRPr="002678CF">
              <w:rPr>
                <w:rFonts w:asciiTheme="majorEastAsia" w:eastAsiaTheme="majorEastAsia" w:hAnsiTheme="majorEastAsia" w:cs="Century" w:hint="eastAsia"/>
                <w:bCs/>
                <w:szCs w:val="21"/>
              </w:rPr>
              <w:t>否定側：肯定側の提案を棄却し、上場基準・上場維持基準は現状を維持すべき。</w:t>
            </w:r>
          </w:p>
          <w:p w14:paraId="323232D2" w14:textId="77777777" w:rsidR="003D3322" w:rsidRPr="002678CF" w:rsidRDefault="003D3322" w:rsidP="00A96BF8">
            <w:pPr>
              <w:spacing w:line="320" w:lineRule="exact"/>
              <w:rPr>
                <w:rFonts w:asciiTheme="majorEastAsia" w:eastAsiaTheme="majorEastAsia" w:hAnsiTheme="majorEastAsia" w:cs="Century"/>
                <w:bCs/>
                <w:szCs w:val="21"/>
              </w:rPr>
            </w:pPr>
          </w:p>
          <w:p w14:paraId="4AD47E60" w14:textId="77777777" w:rsidR="003D3322" w:rsidRPr="002678CF" w:rsidRDefault="003D3322" w:rsidP="00A96BF8">
            <w:pPr>
              <w:spacing w:line="320" w:lineRule="exact"/>
              <w:rPr>
                <w:rFonts w:asciiTheme="majorEastAsia" w:eastAsiaTheme="majorEastAsia" w:hAnsiTheme="majorEastAsia" w:cs="Century"/>
                <w:bCs/>
                <w:szCs w:val="21"/>
              </w:rPr>
            </w:pPr>
          </w:p>
          <w:p w14:paraId="55010BC8" w14:textId="77777777" w:rsidR="003D3322" w:rsidRPr="00A96BF8" w:rsidRDefault="003D3322" w:rsidP="00A96BF8">
            <w:pPr>
              <w:spacing w:line="320" w:lineRule="exact"/>
              <w:rPr>
                <w:rFonts w:asciiTheme="majorEastAsia" w:eastAsiaTheme="majorEastAsia" w:hAnsiTheme="majorEastAsia" w:cs="Century"/>
                <w:bCs/>
                <w:szCs w:val="21"/>
                <w:u w:val="single"/>
              </w:rPr>
            </w:pPr>
            <w:r w:rsidRPr="00A96BF8">
              <w:rPr>
                <w:rFonts w:asciiTheme="majorEastAsia" w:eastAsiaTheme="majorEastAsia" w:hAnsiTheme="majorEastAsia" w:cs="Century" w:hint="eastAsia"/>
                <w:bCs/>
                <w:szCs w:val="21"/>
                <w:u w:val="single"/>
              </w:rPr>
              <w:t>前提条件</w:t>
            </w:r>
          </w:p>
          <w:p w14:paraId="242DC882" w14:textId="77777777" w:rsidR="003D3322" w:rsidRPr="002678CF" w:rsidRDefault="003D3322" w:rsidP="00A96BF8">
            <w:pPr>
              <w:widowControl/>
              <w:numPr>
                <w:ilvl w:val="0"/>
                <w:numId w:val="9"/>
              </w:numPr>
              <w:spacing w:line="320" w:lineRule="exact"/>
              <w:jc w:val="left"/>
              <w:rPr>
                <w:rFonts w:asciiTheme="majorEastAsia" w:eastAsiaTheme="majorEastAsia" w:hAnsiTheme="majorEastAsia" w:cs="Century"/>
                <w:bCs/>
                <w:szCs w:val="21"/>
              </w:rPr>
            </w:pPr>
            <w:r w:rsidRPr="002678CF">
              <w:rPr>
                <w:rFonts w:asciiTheme="majorEastAsia" w:eastAsiaTheme="majorEastAsia" w:hAnsiTheme="majorEastAsia" w:cs="Century" w:hint="eastAsia"/>
                <w:bCs/>
                <w:szCs w:val="21"/>
              </w:rPr>
              <w:t>上場基準の流通株式時価総額について、現在の「５億円以上」から「20億円以上」に変更する。</w:t>
            </w:r>
          </w:p>
          <w:p w14:paraId="0B71D655" w14:textId="77777777" w:rsidR="003D3322" w:rsidRPr="002678CF" w:rsidRDefault="003D3322" w:rsidP="00A96BF8">
            <w:pPr>
              <w:widowControl/>
              <w:numPr>
                <w:ilvl w:val="0"/>
                <w:numId w:val="9"/>
              </w:numPr>
              <w:spacing w:line="320" w:lineRule="exact"/>
              <w:jc w:val="left"/>
              <w:rPr>
                <w:rFonts w:asciiTheme="majorEastAsia" w:eastAsiaTheme="majorEastAsia" w:hAnsiTheme="majorEastAsia" w:cs="Century"/>
                <w:bCs/>
                <w:szCs w:val="21"/>
              </w:rPr>
            </w:pPr>
            <w:r w:rsidRPr="002678CF">
              <w:rPr>
                <w:rFonts w:asciiTheme="majorEastAsia" w:eastAsiaTheme="majorEastAsia" w:hAnsiTheme="majorEastAsia" w:cs="Century" w:hint="eastAsia"/>
                <w:bCs/>
                <w:szCs w:val="21"/>
              </w:rPr>
              <w:t>上場維持基準について「上場10年後に時価総額が40億円以上」を「上場10年後に時価総額100億円以上かつPBR１倍以上」に変更する。</w:t>
            </w:r>
          </w:p>
          <w:p w14:paraId="293829B6" w14:textId="77777777" w:rsidR="003D3322" w:rsidRPr="002678CF" w:rsidRDefault="003D3322" w:rsidP="00A96BF8">
            <w:pPr>
              <w:widowControl/>
              <w:numPr>
                <w:ilvl w:val="0"/>
                <w:numId w:val="9"/>
              </w:numPr>
              <w:spacing w:line="320" w:lineRule="exact"/>
              <w:jc w:val="left"/>
              <w:rPr>
                <w:rFonts w:asciiTheme="majorEastAsia" w:eastAsiaTheme="majorEastAsia" w:hAnsiTheme="majorEastAsia" w:cs="Century"/>
                <w:bCs/>
                <w:szCs w:val="21"/>
              </w:rPr>
            </w:pPr>
            <w:r w:rsidRPr="002678CF">
              <w:rPr>
                <w:rFonts w:asciiTheme="majorEastAsia" w:eastAsiaTheme="majorEastAsia" w:hAnsiTheme="majorEastAsia" w:cs="Century" w:hint="eastAsia"/>
                <w:bCs/>
                <w:szCs w:val="21"/>
              </w:rPr>
              <w:t>上記基準の変更適用時期は2027年４月からとする。</w:t>
            </w:r>
          </w:p>
          <w:p w14:paraId="6AA4F2BF" w14:textId="77777777" w:rsidR="003D3322" w:rsidRPr="002678CF" w:rsidRDefault="003D3322" w:rsidP="00A96BF8">
            <w:pPr>
              <w:widowControl/>
              <w:numPr>
                <w:ilvl w:val="0"/>
                <w:numId w:val="9"/>
              </w:numPr>
              <w:spacing w:line="320" w:lineRule="exact"/>
              <w:jc w:val="left"/>
              <w:rPr>
                <w:rFonts w:asciiTheme="majorEastAsia" w:eastAsiaTheme="majorEastAsia" w:hAnsiTheme="majorEastAsia" w:cs="Arial"/>
                <w:bCs/>
                <w:szCs w:val="21"/>
              </w:rPr>
            </w:pPr>
            <w:r w:rsidRPr="002678CF">
              <w:rPr>
                <w:rFonts w:asciiTheme="majorEastAsia" w:eastAsiaTheme="majorEastAsia" w:hAnsiTheme="majorEastAsia" w:hint="eastAsia"/>
                <w:bCs/>
                <w:szCs w:val="21"/>
              </w:rPr>
              <w:t>スタートアップの資金調達については、2022年7月から導入された制度である「特定投資家向け銘柄制度（J-Ships）」を活用する。</w:t>
            </w:r>
          </w:p>
          <w:p w14:paraId="55017C1A" w14:textId="77777777" w:rsidR="003D3322" w:rsidRPr="002678CF" w:rsidRDefault="003D3322" w:rsidP="00A96BF8">
            <w:pPr>
              <w:spacing w:line="320" w:lineRule="exact"/>
              <w:rPr>
                <w:rFonts w:asciiTheme="majorEastAsia" w:eastAsiaTheme="majorEastAsia" w:hAnsiTheme="majorEastAsia" w:cs="Century"/>
                <w:bCs/>
                <w:szCs w:val="21"/>
              </w:rPr>
            </w:pPr>
          </w:p>
          <w:p w14:paraId="3502CECF" w14:textId="77777777" w:rsidR="003D3322" w:rsidRPr="00A96BF8" w:rsidRDefault="003D3322" w:rsidP="00A96BF8">
            <w:pPr>
              <w:spacing w:line="320" w:lineRule="exact"/>
              <w:rPr>
                <w:rFonts w:asciiTheme="majorEastAsia" w:eastAsiaTheme="majorEastAsia" w:hAnsiTheme="majorEastAsia" w:cs="Century"/>
                <w:bCs/>
                <w:szCs w:val="21"/>
                <w:u w:val="single"/>
              </w:rPr>
            </w:pPr>
            <w:r w:rsidRPr="00A96BF8">
              <w:rPr>
                <w:rFonts w:asciiTheme="majorEastAsia" w:eastAsiaTheme="majorEastAsia" w:hAnsiTheme="majorEastAsia" w:cs="Century" w:hint="eastAsia"/>
                <w:bCs/>
                <w:szCs w:val="21"/>
                <w:u w:val="single"/>
              </w:rPr>
              <w:t>主要論点</w:t>
            </w:r>
          </w:p>
          <w:p w14:paraId="47C49B1D" w14:textId="77777777" w:rsidR="003D3322" w:rsidRPr="002678CF" w:rsidRDefault="003D3322" w:rsidP="00A96BF8">
            <w:pPr>
              <w:widowControl/>
              <w:numPr>
                <w:ilvl w:val="0"/>
                <w:numId w:val="9"/>
              </w:numPr>
              <w:spacing w:line="320" w:lineRule="exact"/>
              <w:jc w:val="left"/>
              <w:rPr>
                <w:rFonts w:asciiTheme="majorEastAsia" w:eastAsiaTheme="majorEastAsia" w:hAnsiTheme="majorEastAsia" w:cs="Century"/>
                <w:bCs/>
                <w:szCs w:val="21"/>
              </w:rPr>
            </w:pPr>
            <w:r w:rsidRPr="002678CF">
              <w:rPr>
                <w:rFonts w:asciiTheme="majorEastAsia" w:eastAsiaTheme="majorEastAsia" w:hAnsiTheme="majorEastAsia" w:cs="Century" w:hint="eastAsia"/>
                <w:bCs/>
                <w:szCs w:val="21"/>
              </w:rPr>
              <w:t>グロース市場の上場基準・上場維持基準の引き上げが、グロース市場の低迷の解決に効果があるのか？</w:t>
            </w:r>
          </w:p>
          <w:p w14:paraId="5C7F7F0D" w14:textId="77777777" w:rsidR="003D3322" w:rsidRPr="002678CF" w:rsidRDefault="003D3322" w:rsidP="00A96BF8">
            <w:pPr>
              <w:pStyle w:val="ac"/>
              <w:widowControl/>
              <w:numPr>
                <w:ilvl w:val="0"/>
                <w:numId w:val="9"/>
              </w:numPr>
              <w:spacing w:line="320" w:lineRule="exact"/>
              <w:ind w:leftChars="0"/>
              <w:jc w:val="left"/>
              <w:rPr>
                <w:rFonts w:asciiTheme="majorEastAsia" w:eastAsiaTheme="majorEastAsia" w:hAnsiTheme="majorEastAsia"/>
                <w:bCs/>
              </w:rPr>
            </w:pPr>
            <w:r w:rsidRPr="002678CF">
              <w:rPr>
                <w:rFonts w:asciiTheme="majorEastAsia" w:eastAsiaTheme="majorEastAsia" w:hAnsiTheme="majorEastAsia" w:hint="eastAsia"/>
                <w:bCs/>
              </w:rPr>
              <w:t>「特定投資家向け銘柄制度（J-Ships）」を始めとしたスタートアップ企業の資金調達の仕組みは機能するのか？</w:t>
            </w:r>
          </w:p>
          <w:p w14:paraId="248E2EA4" w14:textId="77777777" w:rsidR="003D3322" w:rsidRPr="002678CF" w:rsidRDefault="003D3322" w:rsidP="00A96BF8">
            <w:pPr>
              <w:spacing w:line="320" w:lineRule="exact"/>
              <w:rPr>
                <w:rFonts w:asciiTheme="majorEastAsia" w:eastAsiaTheme="majorEastAsia" w:hAnsiTheme="majorEastAsia" w:cs="Century"/>
                <w:bCs/>
                <w:szCs w:val="21"/>
              </w:rPr>
            </w:pPr>
          </w:p>
          <w:p w14:paraId="7DA00C30" w14:textId="77777777" w:rsidR="003D3322" w:rsidRPr="00A96BF8" w:rsidRDefault="003D3322" w:rsidP="00A96BF8">
            <w:pPr>
              <w:spacing w:line="320" w:lineRule="exact"/>
              <w:rPr>
                <w:rFonts w:asciiTheme="majorEastAsia" w:eastAsiaTheme="majorEastAsia" w:hAnsiTheme="majorEastAsia" w:cs="Century"/>
                <w:bCs/>
                <w:szCs w:val="21"/>
                <w:u w:val="single"/>
              </w:rPr>
            </w:pPr>
            <w:r w:rsidRPr="00A96BF8">
              <w:rPr>
                <w:rFonts w:asciiTheme="majorEastAsia" w:eastAsiaTheme="majorEastAsia" w:hAnsiTheme="majorEastAsia" w:cs="Century" w:hint="eastAsia"/>
                <w:bCs/>
                <w:szCs w:val="21"/>
                <w:u w:val="single"/>
              </w:rPr>
              <w:t>留意点</w:t>
            </w:r>
          </w:p>
          <w:p w14:paraId="000079A3" w14:textId="77777777" w:rsidR="003D3322" w:rsidRPr="002678CF" w:rsidRDefault="003D3322" w:rsidP="00A96BF8">
            <w:pPr>
              <w:widowControl/>
              <w:numPr>
                <w:ilvl w:val="0"/>
                <w:numId w:val="9"/>
              </w:numPr>
              <w:spacing w:line="320" w:lineRule="exact"/>
              <w:jc w:val="left"/>
              <w:rPr>
                <w:rFonts w:asciiTheme="majorEastAsia" w:eastAsiaTheme="majorEastAsia" w:hAnsiTheme="majorEastAsia" w:cs="Century"/>
                <w:bCs/>
                <w:szCs w:val="21"/>
              </w:rPr>
            </w:pPr>
            <w:r w:rsidRPr="002678CF">
              <w:rPr>
                <w:rFonts w:asciiTheme="majorEastAsia" w:eastAsiaTheme="majorEastAsia" w:hAnsiTheme="majorEastAsia" w:cs="Century" w:hint="eastAsia"/>
                <w:bCs/>
                <w:szCs w:val="21"/>
              </w:rPr>
              <w:t>スタンダード市場の上場基準については今回のディベートでは対象外とする。</w:t>
            </w:r>
          </w:p>
          <w:p w14:paraId="2D4720C8" w14:textId="77777777" w:rsidR="003D3322" w:rsidRPr="002678CF" w:rsidRDefault="003D3322" w:rsidP="00A96BF8">
            <w:pPr>
              <w:pStyle w:val="ac"/>
              <w:numPr>
                <w:ilvl w:val="0"/>
                <w:numId w:val="9"/>
              </w:numPr>
              <w:spacing w:line="320" w:lineRule="exact"/>
              <w:ind w:leftChars="0"/>
              <w:rPr>
                <w:rFonts w:asciiTheme="majorEastAsia" w:eastAsiaTheme="majorEastAsia" w:hAnsiTheme="majorEastAsia"/>
                <w:bCs/>
              </w:rPr>
            </w:pPr>
            <w:r w:rsidRPr="002678CF">
              <w:rPr>
                <w:rFonts w:asciiTheme="majorEastAsia" w:eastAsiaTheme="majorEastAsia" w:hAnsiTheme="majorEastAsia" w:hint="eastAsia"/>
                <w:bCs/>
              </w:rPr>
              <w:t>ただ、スタンダード市場の上場基準はグロース市場と逆転しない形で適宜修正されるものとする。</w:t>
            </w:r>
          </w:p>
          <w:p w14:paraId="58953645" w14:textId="5E945646" w:rsidR="003D3322" w:rsidRPr="003D3322" w:rsidRDefault="003D3322" w:rsidP="00A96BF8">
            <w:pPr>
              <w:pStyle w:val="ac"/>
              <w:numPr>
                <w:ilvl w:val="0"/>
                <w:numId w:val="9"/>
              </w:numPr>
              <w:spacing w:line="320" w:lineRule="exact"/>
              <w:ind w:leftChars="0"/>
              <w:rPr>
                <w:rFonts w:asciiTheme="minorEastAsia" w:hAnsiTheme="minorEastAsia"/>
              </w:rPr>
            </w:pPr>
            <w:r w:rsidRPr="002678CF">
              <w:rPr>
                <w:rFonts w:asciiTheme="majorEastAsia" w:eastAsiaTheme="majorEastAsia" w:hAnsiTheme="majorEastAsia" w:hint="eastAsia"/>
                <w:bCs/>
              </w:rPr>
              <w:t>なお、本セミナー大会は、ディベートを題材とした金融の勉強の場であることを念頭に置いて取り組んでほしい。</w:t>
            </w:r>
          </w:p>
        </w:tc>
      </w:tr>
    </w:tbl>
    <w:p w14:paraId="04BD8C69" w14:textId="12A05FEF" w:rsidR="003D3322" w:rsidRPr="003D3322" w:rsidRDefault="003D3322" w:rsidP="00A13BE1">
      <w:pPr>
        <w:spacing w:afterLines="20" w:after="87" w:line="320" w:lineRule="exact"/>
        <w:ind w:right="852"/>
        <w:rPr>
          <w:rFonts w:asciiTheme="majorEastAsia" w:eastAsiaTheme="majorEastAsia" w:hAnsiTheme="majorEastAsia"/>
          <w:szCs w:val="21"/>
        </w:rPr>
      </w:pPr>
    </w:p>
    <w:sectPr w:rsidR="003D3322" w:rsidRPr="003D3322" w:rsidSect="00701C2B">
      <w:pgSz w:w="11900" w:h="16840"/>
      <w:pgMar w:top="720" w:right="985" w:bottom="720" w:left="993" w:header="851" w:footer="992" w:gutter="0"/>
      <w:cols w:space="425"/>
      <w:docGrid w:type="linesAndChars" w:linePitch="438" w:charSpace="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B96E6" w14:textId="77777777" w:rsidR="00DF3627" w:rsidRDefault="00DF3627" w:rsidP="00646356">
      <w:r>
        <w:separator/>
      </w:r>
    </w:p>
  </w:endnote>
  <w:endnote w:type="continuationSeparator" w:id="0">
    <w:p w14:paraId="77DEC7E5" w14:textId="77777777" w:rsidR="00DF3627" w:rsidRDefault="00DF3627" w:rsidP="0064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oto Sans Symbols">
    <w:altName w:val="Calibri"/>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6EBF8" w14:textId="77777777" w:rsidR="00DF3627" w:rsidRDefault="00DF3627" w:rsidP="00646356">
      <w:r>
        <w:separator/>
      </w:r>
    </w:p>
  </w:footnote>
  <w:footnote w:type="continuationSeparator" w:id="0">
    <w:p w14:paraId="04672DF6" w14:textId="77777777" w:rsidR="00DF3627" w:rsidRDefault="00DF3627" w:rsidP="00646356">
      <w:r>
        <w:continuationSeparator/>
      </w:r>
    </w:p>
  </w:footnote>
  <w:footnote w:id="1">
    <w:p w14:paraId="50AADC03" w14:textId="77777777" w:rsidR="00B96396" w:rsidRPr="004B5219" w:rsidRDefault="00B96396" w:rsidP="00B96396">
      <w:pPr>
        <w:pStyle w:val="a5"/>
        <w:rPr>
          <w:rFonts w:asciiTheme="majorEastAsia" w:eastAsiaTheme="majorEastAsia" w:hAnsiTheme="majorEastAsia"/>
        </w:rPr>
      </w:pPr>
      <w:r w:rsidRPr="004B5219">
        <w:rPr>
          <w:rStyle w:val="a7"/>
          <w:rFonts w:asciiTheme="majorEastAsia" w:eastAsiaTheme="majorEastAsia" w:hAnsiTheme="majorEastAsia"/>
        </w:rPr>
        <w:footnoteRef/>
      </w:r>
      <w:r w:rsidRPr="004B5219">
        <w:rPr>
          <w:rFonts w:asciiTheme="majorEastAsia" w:eastAsiaTheme="majorEastAsia" w:hAnsiTheme="majorEastAsia"/>
        </w:rPr>
        <w:t xml:space="preserve"> </w:t>
      </w:r>
      <w:r w:rsidRPr="004B5219">
        <w:rPr>
          <w:rFonts w:asciiTheme="majorEastAsia" w:eastAsiaTheme="majorEastAsia" w:hAnsiTheme="majorEastAsia" w:hint="eastAsia"/>
        </w:rPr>
        <w:t>否定側から肯定側へ質問等を投げかけ、肯定側が回答する。</w:t>
      </w:r>
    </w:p>
  </w:footnote>
  <w:footnote w:id="2">
    <w:p w14:paraId="45C74F68" w14:textId="77777777" w:rsidR="00B96396" w:rsidRDefault="00B96396" w:rsidP="00B96396">
      <w:pPr>
        <w:pStyle w:val="a5"/>
      </w:pPr>
      <w:r w:rsidRPr="004B5219">
        <w:rPr>
          <w:rStyle w:val="a7"/>
          <w:rFonts w:asciiTheme="majorEastAsia" w:eastAsiaTheme="majorEastAsia" w:hAnsiTheme="majorEastAsia"/>
        </w:rPr>
        <w:footnoteRef/>
      </w:r>
      <w:r w:rsidRPr="004B5219">
        <w:rPr>
          <w:rFonts w:asciiTheme="majorEastAsia" w:eastAsiaTheme="majorEastAsia" w:hAnsiTheme="majorEastAsia"/>
        </w:rPr>
        <w:t xml:space="preserve"> </w:t>
      </w:r>
      <w:r w:rsidRPr="004B5219">
        <w:rPr>
          <w:rFonts w:asciiTheme="majorEastAsia" w:eastAsiaTheme="majorEastAsia" w:hAnsiTheme="majorEastAsia" w:hint="eastAsia"/>
        </w:rPr>
        <w:t>肯定側から否定側へ質問等を投げかけ、否定側が回答する。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B1018"/>
    <w:multiLevelType w:val="hybridMultilevel"/>
    <w:tmpl w:val="573C34A2"/>
    <w:lvl w:ilvl="0" w:tplc="04090005">
      <w:start w:val="1"/>
      <w:numFmt w:val="bullet"/>
      <w:lvlText w:val=""/>
      <w:lvlJc w:val="left"/>
      <w:pPr>
        <w:ind w:left="440" w:hanging="440"/>
      </w:pPr>
      <w:rPr>
        <w:rFonts w:ascii="Wingdings" w:hAnsi="Wingdings" w:cs="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B9011AA"/>
    <w:multiLevelType w:val="hybridMultilevel"/>
    <w:tmpl w:val="5FFE201A"/>
    <w:lvl w:ilvl="0" w:tplc="E7F6653E">
      <w:start w:val="2"/>
      <w:numFmt w:val="bullet"/>
      <w:lvlText w:val="・"/>
      <w:lvlJc w:val="left"/>
      <w:pPr>
        <w:ind w:left="845" w:hanging="420"/>
      </w:pPr>
      <w:rPr>
        <w:rFonts w:ascii="ＭＳ 明朝" w:eastAsia="ＭＳ 明朝" w:hAnsi="ＭＳ 明朝" w:hint="eastAsia"/>
        <w:color w:val="auto"/>
      </w:rPr>
    </w:lvl>
    <w:lvl w:ilvl="1" w:tplc="0409000B">
      <w:start w:val="1"/>
      <w:numFmt w:val="bullet"/>
      <w:lvlText w:val=""/>
      <w:lvlJc w:val="left"/>
      <w:pPr>
        <w:ind w:left="1265" w:hanging="420"/>
      </w:pPr>
      <w:rPr>
        <w:rFonts w:ascii="Wingdings" w:hAnsi="Wingdings" w:cs="Wingdings" w:hint="default"/>
      </w:rPr>
    </w:lvl>
    <w:lvl w:ilvl="2" w:tplc="0409000D">
      <w:start w:val="1"/>
      <w:numFmt w:val="bullet"/>
      <w:lvlText w:val=""/>
      <w:lvlJc w:val="left"/>
      <w:pPr>
        <w:ind w:left="1685" w:hanging="420"/>
      </w:pPr>
      <w:rPr>
        <w:rFonts w:ascii="Wingdings" w:hAnsi="Wingdings" w:cs="Wingdings" w:hint="default"/>
      </w:rPr>
    </w:lvl>
    <w:lvl w:ilvl="3" w:tplc="04090001">
      <w:start w:val="1"/>
      <w:numFmt w:val="bullet"/>
      <w:lvlText w:val=""/>
      <w:lvlJc w:val="left"/>
      <w:pPr>
        <w:ind w:left="2105" w:hanging="420"/>
      </w:pPr>
      <w:rPr>
        <w:rFonts w:ascii="Wingdings" w:hAnsi="Wingdings" w:cs="Wingdings" w:hint="default"/>
      </w:rPr>
    </w:lvl>
    <w:lvl w:ilvl="4" w:tplc="0409000B">
      <w:start w:val="1"/>
      <w:numFmt w:val="bullet"/>
      <w:lvlText w:val=""/>
      <w:lvlJc w:val="left"/>
      <w:pPr>
        <w:ind w:left="2525" w:hanging="420"/>
      </w:pPr>
      <w:rPr>
        <w:rFonts w:ascii="Wingdings" w:hAnsi="Wingdings" w:cs="Wingdings" w:hint="default"/>
      </w:rPr>
    </w:lvl>
    <w:lvl w:ilvl="5" w:tplc="0409000D">
      <w:start w:val="1"/>
      <w:numFmt w:val="bullet"/>
      <w:lvlText w:val=""/>
      <w:lvlJc w:val="left"/>
      <w:pPr>
        <w:ind w:left="2945" w:hanging="420"/>
      </w:pPr>
      <w:rPr>
        <w:rFonts w:ascii="Wingdings" w:hAnsi="Wingdings" w:cs="Wingdings" w:hint="default"/>
      </w:rPr>
    </w:lvl>
    <w:lvl w:ilvl="6" w:tplc="04090001">
      <w:start w:val="1"/>
      <w:numFmt w:val="bullet"/>
      <w:lvlText w:val=""/>
      <w:lvlJc w:val="left"/>
      <w:pPr>
        <w:ind w:left="3365" w:hanging="420"/>
      </w:pPr>
      <w:rPr>
        <w:rFonts w:ascii="Wingdings" w:hAnsi="Wingdings" w:cs="Wingdings" w:hint="default"/>
      </w:rPr>
    </w:lvl>
    <w:lvl w:ilvl="7" w:tplc="0409000B">
      <w:start w:val="1"/>
      <w:numFmt w:val="bullet"/>
      <w:lvlText w:val=""/>
      <w:lvlJc w:val="left"/>
      <w:pPr>
        <w:ind w:left="3785" w:hanging="420"/>
      </w:pPr>
      <w:rPr>
        <w:rFonts w:ascii="Wingdings" w:hAnsi="Wingdings" w:cs="Wingdings" w:hint="default"/>
      </w:rPr>
    </w:lvl>
    <w:lvl w:ilvl="8" w:tplc="0409000D">
      <w:start w:val="1"/>
      <w:numFmt w:val="bullet"/>
      <w:lvlText w:val=""/>
      <w:lvlJc w:val="left"/>
      <w:pPr>
        <w:ind w:left="4205" w:hanging="420"/>
      </w:pPr>
      <w:rPr>
        <w:rFonts w:ascii="Wingdings" w:hAnsi="Wingdings" w:cs="Wingdings" w:hint="default"/>
      </w:rPr>
    </w:lvl>
  </w:abstractNum>
  <w:abstractNum w:abstractNumId="2" w15:restartNumberingAfterBreak="0">
    <w:nsid w:val="2A7C246B"/>
    <w:multiLevelType w:val="multilevel"/>
    <w:tmpl w:val="9216B7E2"/>
    <w:lvl w:ilvl="0">
      <w:start w:val="1"/>
      <w:numFmt w:val="bullet"/>
      <w:lvlText w:val="◆"/>
      <w:lvlJc w:val="left"/>
      <w:pPr>
        <w:ind w:left="440" w:hanging="440"/>
      </w:pPr>
      <w:rPr>
        <w:rFonts w:ascii="Noto Sans Symbols" w:eastAsia="Noto Sans Symbols" w:hAnsi="Noto Sans Symbols" w:cs="Noto Sans Symbols"/>
      </w:rPr>
    </w:lvl>
    <w:lvl w:ilvl="1">
      <w:numFmt w:val="bullet"/>
      <w:lvlText w:val="△"/>
      <w:lvlJc w:val="left"/>
      <w:pPr>
        <w:ind w:left="800" w:hanging="360"/>
      </w:pPr>
      <w:rPr>
        <w:rFonts w:ascii="ＭＳ ゴシック" w:eastAsia="ＭＳ ゴシック" w:hAnsi="ＭＳ ゴシック" w:cs="ＭＳ ゴシック"/>
      </w:rPr>
    </w:lvl>
    <w:lvl w:ilvl="2">
      <w:start w:val="1"/>
      <w:numFmt w:val="bullet"/>
      <w:lvlText w:val="✧"/>
      <w:lvlJc w:val="left"/>
      <w:pPr>
        <w:ind w:left="1320" w:hanging="440"/>
      </w:pPr>
      <w:rPr>
        <w:rFonts w:ascii="Noto Sans Symbols" w:eastAsia="Noto Sans Symbols" w:hAnsi="Noto Sans Symbols" w:cs="Noto Sans Symbols"/>
      </w:rPr>
    </w:lvl>
    <w:lvl w:ilvl="3">
      <w:start w:val="1"/>
      <w:numFmt w:val="bullet"/>
      <w:lvlText w:val="●"/>
      <w:lvlJc w:val="left"/>
      <w:pPr>
        <w:ind w:left="1760" w:hanging="440"/>
      </w:pPr>
      <w:rPr>
        <w:rFonts w:ascii="Noto Sans Symbols" w:eastAsia="Noto Sans Symbols" w:hAnsi="Noto Sans Symbols" w:cs="Noto Sans Symbols"/>
      </w:rPr>
    </w:lvl>
    <w:lvl w:ilvl="4">
      <w:start w:val="1"/>
      <w:numFmt w:val="bullet"/>
      <w:lvlText w:val="⮚"/>
      <w:lvlJc w:val="left"/>
      <w:pPr>
        <w:ind w:left="2200" w:hanging="440"/>
      </w:pPr>
      <w:rPr>
        <w:rFonts w:ascii="Noto Sans Symbols" w:eastAsia="Noto Sans Symbols" w:hAnsi="Noto Sans Symbols" w:cs="Noto Sans Symbols"/>
      </w:rPr>
    </w:lvl>
    <w:lvl w:ilvl="5">
      <w:start w:val="1"/>
      <w:numFmt w:val="bullet"/>
      <w:lvlText w:val="✧"/>
      <w:lvlJc w:val="left"/>
      <w:pPr>
        <w:ind w:left="2640" w:hanging="440"/>
      </w:pPr>
      <w:rPr>
        <w:rFonts w:ascii="Noto Sans Symbols" w:eastAsia="Noto Sans Symbols" w:hAnsi="Noto Sans Symbols" w:cs="Noto Sans Symbols"/>
      </w:rPr>
    </w:lvl>
    <w:lvl w:ilvl="6">
      <w:start w:val="1"/>
      <w:numFmt w:val="bullet"/>
      <w:lvlText w:val="●"/>
      <w:lvlJc w:val="left"/>
      <w:pPr>
        <w:ind w:left="3080" w:hanging="440"/>
      </w:pPr>
      <w:rPr>
        <w:rFonts w:ascii="Noto Sans Symbols" w:eastAsia="Noto Sans Symbols" w:hAnsi="Noto Sans Symbols" w:cs="Noto Sans Symbols"/>
      </w:rPr>
    </w:lvl>
    <w:lvl w:ilvl="7">
      <w:start w:val="1"/>
      <w:numFmt w:val="bullet"/>
      <w:lvlText w:val="⮚"/>
      <w:lvlJc w:val="left"/>
      <w:pPr>
        <w:ind w:left="3520" w:hanging="440"/>
      </w:pPr>
      <w:rPr>
        <w:rFonts w:ascii="Noto Sans Symbols" w:eastAsia="Noto Sans Symbols" w:hAnsi="Noto Sans Symbols" w:cs="Noto Sans Symbols"/>
      </w:rPr>
    </w:lvl>
    <w:lvl w:ilvl="8">
      <w:start w:val="1"/>
      <w:numFmt w:val="bullet"/>
      <w:lvlText w:val="✧"/>
      <w:lvlJc w:val="left"/>
      <w:pPr>
        <w:ind w:left="3960" w:hanging="440"/>
      </w:pPr>
      <w:rPr>
        <w:rFonts w:ascii="Noto Sans Symbols" w:eastAsia="Noto Sans Symbols" w:hAnsi="Noto Sans Symbols" w:cs="Noto Sans Symbols"/>
      </w:rPr>
    </w:lvl>
  </w:abstractNum>
  <w:abstractNum w:abstractNumId="3" w15:restartNumberingAfterBreak="0">
    <w:nsid w:val="2AD43C17"/>
    <w:multiLevelType w:val="hybridMultilevel"/>
    <w:tmpl w:val="6B00673A"/>
    <w:lvl w:ilvl="0" w:tplc="94527A82">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CCF2C82"/>
    <w:multiLevelType w:val="hybridMultilevel"/>
    <w:tmpl w:val="8AC63B54"/>
    <w:lvl w:ilvl="0" w:tplc="6DD85658">
      <w:start w:val="2"/>
      <w:numFmt w:val="bullet"/>
      <w:lvlText w:val="・"/>
      <w:lvlJc w:val="left"/>
      <w:pPr>
        <w:ind w:left="656" w:hanging="440"/>
      </w:pPr>
      <w:rPr>
        <w:rFonts w:ascii="ＭＳ 明朝" w:eastAsia="ＭＳ 明朝" w:hAnsi="ＭＳ 明朝" w:hint="eastAsia"/>
        <w:color w:val="000000" w:themeColor="text1"/>
      </w:rPr>
    </w:lvl>
    <w:lvl w:ilvl="1" w:tplc="0409000B" w:tentative="1">
      <w:start w:val="1"/>
      <w:numFmt w:val="bullet"/>
      <w:lvlText w:val=""/>
      <w:lvlJc w:val="left"/>
      <w:pPr>
        <w:ind w:left="1096" w:hanging="440"/>
      </w:pPr>
      <w:rPr>
        <w:rFonts w:ascii="Wingdings" w:hAnsi="Wingdings" w:hint="default"/>
      </w:rPr>
    </w:lvl>
    <w:lvl w:ilvl="2" w:tplc="0409000D" w:tentative="1">
      <w:start w:val="1"/>
      <w:numFmt w:val="bullet"/>
      <w:lvlText w:val=""/>
      <w:lvlJc w:val="left"/>
      <w:pPr>
        <w:ind w:left="1536" w:hanging="440"/>
      </w:pPr>
      <w:rPr>
        <w:rFonts w:ascii="Wingdings" w:hAnsi="Wingdings" w:hint="default"/>
      </w:rPr>
    </w:lvl>
    <w:lvl w:ilvl="3" w:tplc="04090001" w:tentative="1">
      <w:start w:val="1"/>
      <w:numFmt w:val="bullet"/>
      <w:lvlText w:val=""/>
      <w:lvlJc w:val="left"/>
      <w:pPr>
        <w:ind w:left="1976" w:hanging="440"/>
      </w:pPr>
      <w:rPr>
        <w:rFonts w:ascii="Wingdings" w:hAnsi="Wingdings" w:hint="default"/>
      </w:rPr>
    </w:lvl>
    <w:lvl w:ilvl="4" w:tplc="0409000B" w:tentative="1">
      <w:start w:val="1"/>
      <w:numFmt w:val="bullet"/>
      <w:lvlText w:val=""/>
      <w:lvlJc w:val="left"/>
      <w:pPr>
        <w:ind w:left="2416" w:hanging="440"/>
      </w:pPr>
      <w:rPr>
        <w:rFonts w:ascii="Wingdings" w:hAnsi="Wingdings" w:hint="default"/>
      </w:rPr>
    </w:lvl>
    <w:lvl w:ilvl="5" w:tplc="0409000D" w:tentative="1">
      <w:start w:val="1"/>
      <w:numFmt w:val="bullet"/>
      <w:lvlText w:val=""/>
      <w:lvlJc w:val="left"/>
      <w:pPr>
        <w:ind w:left="2856" w:hanging="440"/>
      </w:pPr>
      <w:rPr>
        <w:rFonts w:ascii="Wingdings" w:hAnsi="Wingdings" w:hint="default"/>
      </w:rPr>
    </w:lvl>
    <w:lvl w:ilvl="6" w:tplc="04090001" w:tentative="1">
      <w:start w:val="1"/>
      <w:numFmt w:val="bullet"/>
      <w:lvlText w:val=""/>
      <w:lvlJc w:val="left"/>
      <w:pPr>
        <w:ind w:left="3296" w:hanging="440"/>
      </w:pPr>
      <w:rPr>
        <w:rFonts w:ascii="Wingdings" w:hAnsi="Wingdings" w:hint="default"/>
      </w:rPr>
    </w:lvl>
    <w:lvl w:ilvl="7" w:tplc="0409000B" w:tentative="1">
      <w:start w:val="1"/>
      <w:numFmt w:val="bullet"/>
      <w:lvlText w:val=""/>
      <w:lvlJc w:val="left"/>
      <w:pPr>
        <w:ind w:left="3736" w:hanging="440"/>
      </w:pPr>
      <w:rPr>
        <w:rFonts w:ascii="Wingdings" w:hAnsi="Wingdings" w:hint="default"/>
      </w:rPr>
    </w:lvl>
    <w:lvl w:ilvl="8" w:tplc="0409000D" w:tentative="1">
      <w:start w:val="1"/>
      <w:numFmt w:val="bullet"/>
      <w:lvlText w:val=""/>
      <w:lvlJc w:val="left"/>
      <w:pPr>
        <w:ind w:left="4176" w:hanging="440"/>
      </w:pPr>
      <w:rPr>
        <w:rFonts w:ascii="Wingdings" w:hAnsi="Wingdings" w:hint="default"/>
      </w:rPr>
    </w:lvl>
  </w:abstractNum>
  <w:abstractNum w:abstractNumId="5" w15:restartNumberingAfterBreak="0">
    <w:nsid w:val="3B06224C"/>
    <w:multiLevelType w:val="hybridMultilevel"/>
    <w:tmpl w:val="A34C4AB0"/>
    <w:lvl w:ilvl="0" w:tplc="04090005">
      <w:start w:val="1"/>
      <w:numFmt w:val="bullet"/>
      <w:lvlText w:val=""/>
      <w:lvlJc w:val="left"/>
      <w:pPr>
        <w:ind w:left="440" w:hanging="440"/>
      </w:pPr>
      <w:rPr>
        <w:rFonts w:ascii="Wingdings" w:hAnsi="Wingdings" w:hint="default"/>
      </w:rPr>
    </w:lvl>
    <w:lvl w:ilvl="1" w:tplc="9FAE4652">
      <w:numFmt w:val="bullet"/>
      <w:lvlText w:val="△"/>
      <w:lvlJc w:val="left"/>
      <w:pPr>
        <w:ind w:left="800" w:hanging="360"/>
      </w:pPr>
      <w:rPr>
        <w:rFonts w:ascii="ＭＳ ゴシック" w:eastAsia="ＭＳ ゴシック" w:hAnsi="ＭＳ ゴシック" w:cs="Arial"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02C601D"/>
    <w:multiLevelType w:val="hybridMultilevel"/>
    <w:tmpl w:val="E4985196"/>
    <w:lvl w:ilvl="0" w:tplc="04090005">
      <w:start w:val="1"/>
      <w:numFmt w:val="bullet"/>
      <w:lvlText w:val=""/>
      <w:lvlJc w:val="left"/>
      <w:pPr>
        <w:ind w:left="440" w:hanging="440"/>
      </w:pPr>
      <w:rPr>
        <w:rFonts w:ascii="Wingdings" w:hAnsi="Wingdings" w:cs="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27F245A"/>
    <w:multiLevelType w:val="hybridMultilevel"/>
    <w:tmpl w:val="9CC01E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18287B"/>
    <w:multiLevelType w:val="hybridMultilevel"/>
    <w:tmpl w:val="FCAE6392"/>
    <w:lvl w:ilvl="0" w:tplc="524A5E6E">
      <w:start w:val="1"/>
      <w:numFmt w:val="bullet"/>
      <w:lvlText w:val=""/>
      <w:lvlJc w:val="left"/>
      <w:pPr>
        <w:ind w:left="582" w:hanging="440"/>
      </w:pPr>
      <w:rPr>
        <w:rFonts w:ascii="Wingdings" w:hAnsi="Wingdings" w:hint="default"/>
        <w:sz w:val="24"/>
        <w:szCs w:val="24"/>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num w:numId="1" w16cid:durableId="334305456">
    <w:abstractNumId w:val="1"/>
  </w:num>
  <w:num w:numId="2" w16cid:durableId="443882912">
    <w:abstractNumId w:val="7"/>
  </w:num>
  <w:num w:numId="3" w16cid:durableId="1594824732">
    <w:abstractNumId w:val="0"/>
  </w:num>
  <w:num w:numId="4" w16cid:durableId="248470416">
    <w:abstractNumId w:val="5"/>
  </w:num>
  <w:num w:numId="5" w16cid:durableId="1748725776">
    <w:abstractNumId w:val="6"/>
  </w:num>
  <w:num w:numId="6" w16cid:durableId="1775054632">
    <w:abstractNumId w:val="4"/>
  </w:num>
  <w:num w:numId="7" w16cid:durableId="621767532">
    <w:abstractNumId w:val="3"/>
  </w:num>
  <w:num w:numId="8" w16cid:durableId="1698115269">
    <w:abstractNumId w:val="8"/>
  </w:num>
  <w:num w:numId="9" w16cid:durableId="188185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213"/>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E28"/>
    <w:rsid w:val="00002BE4"/>
    <w:rsid w:val="00011BFE"/>
    <w:rsid w:val="00016846"/>
    <w:rsid w:val="00055404"/>
    <w:rsid w:val="0009283D"/>
    <w:rsid w:val="000973FA"/>
    <w:rsid w:val="000A2A3C"/>
    <w:rsid w:val="000C420E"/>
    <w:rsid w:val="000D4A00"/>
    <w:rsid w:val="000E1D84"/>
    <w:rsid w:val="000E6314"/>
    <w:rsid w:val="00102A2E"/>
    <w:rsid w:val="00116E42"/>
    <w:rsid w:val="0013003B"/>
    <w:rsid w:val="00146DBA"/>
    <w:rsid w:val="0015309D"/>
    <w:rsid w:val="00163295"/>
    <w:rsid w:val="00173344"/>
    <w:rsid w:val="00184927"/>
    <w:rsid w:val="001872EE"/>
    <w:rsid w:val="001878B8"/>
    <w:rsid w:val="00196096"/>
    <w:rsid w:val="001C06E1"/>
    <w:rsid w:val="001C1F32"/>
    <w:rsid w:val="001E05D0"/>
    <w:rsid w:val="001E0FC2"/>
    <w:rsid w:val="001F3B3E"/>
    <w:rsid w:val="00213441"/>
    <w:rsid w:val="00220E10"/>
    <w:rsid w:val="00220FFE"/>
    <w:rsid w:val="00240F5A"/>
    <w:rsid w:val="002678CF"/>
    <w:rsid w:val="00274304"/>
    <w:rsid w:val="002922D7"/>
    <w:rsid w:val="002955CD"/>
    <w:rsid w:val="002B00F9"/>
    <w:rsid w:val="002D1B18"/>
    <w:rsid w:val="002E159C"/>
    <w:rsid w:val="002F5576"/>
    <w:rsid w:val="003000F6"/>
    <w:rsid w:val="00301D72"/>
    <w:rsid w:val="00302AD7"/>
    <w:rsid w:val="00303057"/>
    <w:rsid w:val="00321950"/>
    <w:rsid w:val="00324BB6"/>
    <w:rsid w:val="00332F2B"/>
    <w:rsid w:val="003456AA"/>
    <w:rsid w:val="00346DB4"/>
    <w:rsid w:val="00347E3C"/>
    <w:rsid w:val="00352EAE"/>
    <w:rsid w:val="00357555"/>
    <w:rsid w:val="00362507"/>
    <w:rsid w:val="003B48BA"/>
    <w:rsid w:val="003C1C56"/>
    <w:rsid w:val="003D3322"/>
    <w:rsid w:val="004001D3"/>
    <w:rsid w:val="00421460"/>
    <w:rsid w:val="0042278D"/>
    <w:rsid w:val="00437302"/>
    <w:rsid w:val="00441E7C"/>
    <w:rsid w:val="00465927"/>
    <w:rsid w:val="004A3725"/>
    <w:rsid w:val="004B0E67"/>
    <w:rsid w:val="004B49A0"/>
    <w:rsid w:val="004E3E91"/>
    <w:rsid w:val="004E7F1B"/>
    <w:rsid w:val="004F6741"/>
    <w:rsid w:val="00510EC5"/>
    <w:rsid w:val="005504F6"/>
    <w:rsid w:val="00551087"/>
    <w:rsid w:val="00565A44"/>
    <w:rsid w:val="00572E3C"/>
    <w:rsid w:val="005E6976"/>
    <w:rsid w:val="005F32DA"/>
    <w:rsid w:val="006174FE"/>
    <w:rsid w:val="00630261"/>
    <w:rsid w:val="00646356"/>
    <w:rsid w:val="00653ABA"/>
    <w:rsid w:val="0068137D"/>
    <w:rsid w:val="00697597"/>
    <w:rsid w:val="006A272F"/>
    <w:rsid w:val="006A52D8"/>
    <w:rsid w:val="006B0206"/>
    <w:rsid w:val="006C647C"/>
    <w:rsid w:val="006F7CFC"/>
    <w:rsid w:val="00701C2B"/>
    <w:rsid w:val="00714C94"/>
    <w:rsid w:val="00720319"/>
    <w:rsid w:val="00764362"/>
    <w:rsid w:val="007A2FDE"/>
    <w:rsid w:val="007A527B"/>
    <w:rsid w:val="007E530C"/>
    <w:rsid w:val="0081644E"/>
    <w:rsid w:val="00832D05"/>
    <w:rsid w:val="00840AC5"/>
    <w:rsid w:val="00860BF8"/>
    <w:rsid w:val="00862B63"/>
    <w:rsid w:val="00885BC4"/>
    <w:rsid w:val="00894BEE"/>
    <w:rsid w:val="008B6010"/>
    <w:rsid w:val="008C6B55"/>
    <w:rsid w:val="008E78AF"/>
    <w:rsid w:val="008F0090"/>
    <w:rsid w:val="0092500C"/>
    <w:rsid w:val="00925DB6"/>
    <w:rsid w:val="0093481A"/>
    <w:rsid w:val="00956ED2"/>
    <w:rsid w:val="009634CB"/>
    <w:rsid w:val="009935C1"/>
    <w:rsid w:val="009C640F"/>
    <w:rsid w:val="00A10685"/>
    <w:rsid w:val="00A13BE1"/>
    <w:rsid w:val="00A165A8"/>
    <w:rsid w:val="00A202F2"/>
    <w:rsid w:val="00A222EF"/>
    <w:rsid w:val="00A23D70"/>
    <w:rsid w:val="00A3389F"/>
    <w:rsid w:val="00A34E28"/>
    <w:rsid w:val="00A53E9F"/>
    <w:rsid w:val="00A83473"/>
    <w:rsid w:val="00A96BF8"/>
    <w:rsid w:val="00AD5A22"/>
    <w:rsid w:val="00AE2827"/>
    <w:rsid w:val="00AE3D0E"/>
    <w:rsid w:val="00AF781F"/>
    <w:rsid w:val="00B03E45"/>
    <w:rsid w:val="00B269A7"/>
    <w:rsid w:val="00B34630"/>
    <w:rsid w:val="00B474E4"/>
    <w:rsid w:val="00B73C40"/>
    <w:rsid w:val="00B94C4E"/>
    <w:rsid w:val="00B96396"/>
    <w:rsid w:val="00BC29F2"/>
    <w:rsid w:val="00BE3BD2"/>
    <w:rsid w:val="00BE426A"/>
    <w:rsid w:val="00C05052"/>
    <w:rsid w:val="00C12A20"/>
    <w:rsid w:val="00C2250A"/>
    <w:rsid w:val="00C25FE9"/>
    <w:rsid w:val="00C30DBB"/>
    <w:rsid w:val="00C33BA3"/>
    <w:rsid w:val="00C373C5"/>
    <w:rsid w:val="00C56B84"/>
    <w:rsid w:val="00C60D7F"/>
    <w:rsid w:val="00C6235F"/>
    <w:rsid w:val="00C76AFF"/>
    <w:rsid w:val="00C9097D"/>
    <w:rsid w:val="00C90BA3"/>
    <w:rsid w:val="00CA0B13"/>
    <w:rsid w:val="00CA7858"/>
    <w:rsid w:val="00CB6B44"/>
    <w:rsid w:val="00CC0C98"/>
    <w:rsid w:val="00CC0D53"/>
    <w:rsid w:val="00CE1D31"/>
    <w:rsid w:val="00D16580"/>
    <w:rsid w:val="00D40CEB"/>
    <w:rsid w:val="00D56DC7"/>
    <w:rsid w:val="00D65056"/>
    <w:rsid w:val="00DA589F"/>
    <w:rsid w:val="00DD17F7"/>
    <w:rsid w:val="00DF3627"/>
    <w:rsid w:val="00E44F89"/>
    <w:rsid w:val="00E46622"/>
    <w:rsid w:val="00E5276F"/>
    <w:rsid w:val="00E75AC4"/>
    <w:rsid w:val="00EA3342"/>
    <w:rsid w:val="00F10093"/>
    <w:rsid w:val="00F25ABB"/>
    <w:rsid w:val="00F32044"/>
    <w:rsid w:val="00F3428C"/>
    <w:rsid w:val="00F615F9"/>
    <w:rsid w:val="00F671F6"/>
    <w:rsid w:val="00FB39BD"/>
    <w:rsid w:val="00FC2F8A"/>
    <w:rsid w:val="00FC7B74"/>
    <w:rsid w:val="00FE1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64B310"/>
  <w15:chartTrackingRefBased/>
  <w15:docId w15:val="{F4C0D000-4EDE-4D2A-9C41-8B6C79BB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rsid w:val="00925DB6"/>
    <w:rPr>
      <w:rFonts w:ascii="Century" w:eastAsia="ＭＳ 明朝" w:hAnsi="Century" w:cs="Times New Roman"/>
      <w:szCs w:val="21"/>
    </w:rPr>
  </w:style>
  <w:style w:type="character" w:customStyle="1" w:styleId="a4">
    <w:name w:val="挨拶文 (文字)"/>
    <w:basedOn w:val="a0"/>
    <w:link w:val="a3"/>
    <w:uiPriority w:val="99"/>
    <w:rsid w:val="00925DB6"/>
    <w:rPr>
      <w:rFonts w:ascii="Century" w:eastAsia="ＭＳ 明朝" w:hAnsi="Century" w:cs="Times New Roman"/>
      <w:szCs w:val="21"/>
    </w:rPr>
  </w:style>
  <w:style w:type="paragraph" w:styleId="a5">
    <w:name w:val="footnote text"/>
    <w:basedOn w:val="a"/>
    <w:link w:val="a6"/>
    <w:uiPriority w:val="99"/>
    <w:rsid w:val="00646356"/>
    <w:pPr>
      <w:snapToGrid w:val="0"/>
      <w:jc w:val="left"/>
    </w:pPr>
    <w:rPr>
      <w:rFonts w:ascii="Century" w:eastAsia="ＭＳ 明朝" w:hAnsi="Century" w:cs="Times New Roman"/>
      <w:szCs w:val="24"/>
    </w:rPr>
  </w:style>
  <w:style w:type="character" w:customStyle="1" w:styleId="a6">
    <w:name w:val="脚注文字列 (文字)"/>
    <w:basedOn w:val="a0"/>
    <w:link w:val="a5"/>
    <w:uiPriority w:val="99"/>
    <w:rsid w:val="00646356"/>
    <w:rPr>
      <w:rFonts w:ascii="Century" w:eastAsia="ＭＳ 明朝" w:hAnsi="Century" w:cs="Times New Roman"/>
      <w:szCs w:val="24"/>
    </w:rPr>
  </w:style>
  <w:style w:type="character" w:styleId="a7">
    <w:name w:val="footnote reference"/>
    <w:basedOn w:val="a0"/>
    <w:uiPriority w:val="99"/>
    <w:rsid w:val="00646356"/>
    <w:rPr>
      <w:rFonts w:cs="Times New Roman"/>
      <w:vertAlign w:val="superscript"/>
    </w:rPr>
  </w:style>
  <w:style w:type="paragraph" w:styleId="a8">
    <w:name w:val="header"/>
    <w:basedOn w:val="a"/>
    <w:link w:val="a9"/>
    <w:uiPriority w:val="99"/>
    <w:unhideWhenUsed/>
    <w:rsid w:val="009C640F"/>
    <w:pPr>
      <w:tabs>
        <w:tab w:val="center" w:pos="4252"/>
        <w:tab w:val="right" w:pos="8504"/>
      </w:tabs>
      <w:snapToGrid w:val="0"/>
    </w:pPr>
  </w:style>
  <w:style w:type="character" w:customStyle="1" w:styleId="a9">
    <w:name w:val="ヘッダー (文字)"/>
    <w:basedOn w:val="a0"/>
    <w:link w:val="a8"/>
    <w:uiPriority w:val="99"/>
    <w:rsid w:val="009C640F"/>
  </w:style>
  <w:style w:type="paragraph" w:styleId="aa">
    <w:name w:val="footer"/>
    <w:basedOn w:val="a"/>
    <w:link w:val="ab"/>
    <w:uiPriority w:val="99"/>
    <w:unhideWhenUsed/>
    <w:rsid w:val="009C640F"/>
    <w:pPr>
      <w:tabs>
        <w:tab w:val="center" w:pos="4252"/>
        <w:tab w:val="right" w:pos="8504"/>
      </w:tabs>
      <w:snapToGrid w:val="0"/>
    </w:pPr>
  </w:style>
  <w:style w:type="character" w:customStyle="1" w:styleId="ab">
    <w:name w:val="フッター (文字)"/>
    <w:basedOn w:val="a0"/>
    <w:link w:val="aa"/>
    <w:uiPriority w:val="99"/>
    <w:rsid w:val="009C640F"/>
  </w:style>
  <w:style w:type="paragraph" w:styleId="ac">
    <w:name w:val="List Paragraph"/>
    <w:basedOn w:val="a"/>
    <w:uiPriority w:val="34"/>
    <w:qFormat/>
    <w:rsid w:val="009C640F"/>
    <w:pPr>
      <w:ind w:leftChars="400" w:left="840"/>
    </w:pPr>
    <w:rPr>
      <w:rFonts w:ascii="Century" w:eastAsia="ＭＳ 明朝" w:hAnsi="Century" w:cs="Century"/>
      <w:szCs w:val="21"/>
    </w:rPr>
  </w:style>
  <w:style w:type="character" w:styleId="ad">
    <w:name w:val="annotation reference"/>
    <w:basedOn w:val="a0"/>
    <w:uiPriority w:val="99"/>
    <w:semiHidden/>
    <w:unhideWhenUsed/>
    <w:rsid w:val="00F671F6"/>
    <w:rPr>
      <w:sz w:val="18"/>
      <w:szCs w:val="18"/>
    </w:rPr>
  </w:style>
  <w:style w:type="paragraph" w:styleId="ae">
    <w:name w:val="annotation text"/>
    <w:basedOn w:val="a"/>
    <w:link w:val="af"/>
    <w:uiPriority w:val="99"/>
    <w:semiHidden/>
    <w:unhideWhenUsed/>
    <w:rsid w:val="00F671F6"/>
    <w:pPr>
      <w:jc w:val="left"/>
    </w:pPr>
  </w:style>
  <w:style w:type="character" w:customStyle="1" w:styleId="af">
    <w:name w:val="コメント文字列 (文字)"/>
    <w:basedOn w:val="a0"/>
    <w:link w:val="ae"/>
    <w:uiPriority w:val="99"/>
    <w:semiHidden/>
    <w:rsid w:val="00F671F6"/>
  </w:style>
  <w:style w:type="paragraph" w:styleId="af0">
    <w:name w:val="annotation subject"/>
    <w:basedOn w:val="ae"/>
    <w:next w:val="ae"/>
    <w:link w:val="af1"/>
    <w:uiPriority w:val="99"/>
    <w:semiHidden/>
    <w:unhideWhenUsed/>
    <w:rsid w:val="00F671F6"/>
    <w:rPr>
      <w:b/>
      <w:bCs/>
    </w:rPr>
  </w:style>
  <w:style w:type="character" w:customStyle="1" w:styleId="af1">
    <w:name w:val="コメント内容 (文字)"/>
    <w:basedOn w:val="af"/>
    <w:link w:val="af0"/>
    <w:uiPriority w:val="99"/>
    <w:semiHidden/>
    <w:rsid w:val="00F671F6"/>
    <w:rPr>
      <w:b/>
      <w:bCs/>
    </w:rPr>
  </w:style>
  <w:style w:type="paragraph" w:styleId="af2">
    <w:name w:val="Balloon Text"/>
    <w:basedOn w:val="a"/>
    <w:link w:val="af3"/>
    <w:uiPriority w:val="99"/>
    <w:semiHidden/>
    <w:unhideWhenUsed/>
    <w:rsid w:val="00F671F6"/>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F671F6"/>
    <w:rPr>
      <w:rFonts w:asciiTheme="majorHAnsi" w:eastAsiaTheme="majorEastAsia" w:hAnsiTheme="majorHAnsi" w:cstheme="majorBidi"/>
      <w:sz w:val="18"/>
      <w:szCs w:val="18"/>
    </w:rPr>
  </w:style>
  <w:style w:type="paragraph" w:styleId="af4">
    <w:name w:val="Closing"/>
    <w:basedOn w:val="a"/>
    <w:link w:val="af5"/>
    <w:rsid w:val="002B00F9"/>
    <w:pPr>
      <w:jc w:val="right"/>
    </w:pPr>
    <w:rPr>
      <w:rFonts w:ascii="Century" w:eastAsia="ＭＳ 明朝" w:hAnsi="Century" w:cs="Times New Roman"/>
      <w:szCs w:val="21"/>
    </w:rPr>
  </w:style>
  <w:style w:type="character" w:customStyle="1" w:styleId="af5">
    <w:name w:val="結語 (文字)"/>
    <w:basedOn w:val="a0"/>
    <w:link w:val="af4"/>
    <w:rsid w:val="002B00F9"/>
    <w:rPr>
      <w:rFonts w:ascii="Century" w:eastAsia="ＭＳ 明朝" w:hAnsi="Century" w:cs="Times New Roman"/>
      <w:szCs w:val="21"/>
    </w:rPr>
  </w:style>
  <w:style w:type="paragraph" w:styleId="af6">
    <w:name w:val="Date"/>
    <w:basedOn w:val="a"/>
    <w:next w:val="a"/>
    <w:link w:val="af7"/>
    <w:uiPriority w:val="99"/>
    <w:semiHidden/>
    <w:unhideWhenUsed/>
    <w:rsid w:val="00A3389F"/>
  </w:style>
  <w:style w:type="character" w:customStyle="1" w:styleId="af7">
    <w:name w:val="日付 (文字)"/>
    <w:basedOn w:val="a0"/>
    <w:link w:val="af6"/>
    <w:uiPriority w:val="99"/>
    <w:semiHidden/>
    <w:rsid w:val="00A3389F"/>
  </w:style>
  <w:style w:type="table" w:styleId="af8">
    <w:name w:val="Table Grid"/>
    <w:basedOn w:val="a1"/>
    <w:uiPriority w:val="39"/>
    <w:rsid w:val="007A5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16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A31010C54DD184B8C44A05FDBEB26F7" ma:contentTypeVersion="2" ma:contentTypeDescription="新しいドキュメントを作成します。" ma:contentTypeScope="" ma:versionID="ac53a856efaec1a172e47cdf66dafcd1">
  <xsd:schema xmlns:xsd="http://www.w3.org/2001/XMLSchema" xmlns:xs="http://www.w3.org/2001/XMLSchema" xmlns:p="http://schemas.microsoft.com/office/2006/metadata/properties" xmlns:ns2="ef1ce4d6-27a0-4940-81e8-d918ed6d09e2" targetNamespace="http://schemas.microsoft.com/office/2006/metadata/properties" ma:root="true" ma:fieldsID="7272e4e96e0c68a641f1b93d624d1cc1" ns2:_="">
    <xsd:import namespace="ef1ce4d6-27a0-4940-81e8-d918ed6d09e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ce4d6-27a0-4940-81e8-d918ed6d0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C32ED7-EA01-4E14-834B-A62B38A00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ce4d6-27a0-4940-81e8-d918ed6d0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B6592A-FA76-4687-B3CA-1427BFCDC977}">
  <ds:schemaRefs>
    <ds:schemaRef ds:uri="http://schemas.openxmlformats.org/officeDocument/2006/bibliography"/>
  </ds:schemaRefs>
</ds:datastoreItem>
</file>

<file path=customXml/itemProps3.xml><?xml version="1.0" encoding="utf-8"?>
<ds:datastoreItem xmlns:ds="http://schemas.openxmlformats.org/officeDocument/2006/customXml" ds:itemID="{E21BC2F9-997F-4822-8979-B9FA64E1323E}">
  <ds:schemaRefs>
    <ds:schemaRef ds:uri="http://schemas.microsoft.com/sharepoint/v3/contenttype/forms"/>
  </ds:schemaRefs>
</ds:datastoreItem>
</file>

<file path=customXml/itemProps4.xml><?xml version="1.0" encoding="utf-8"?>
<ds:datastoreItem xmlns:ds="http://schemas.openxmlformats.org/officeDocument/2006/customXml" ds:itemID="{A729BB32-A9C1-4DD0-AF25-6EC7BC37F8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536</Words>
  <Characters>3059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眞子</dc:creator>
  <cp:keywords/>
  <dc:description/>
  <cp:lastModifiedBy>昌平 丸亀</cp:lastModifiedBy>
  <cp:revision>2</cp:revision>
  <cp:lastPrinted>2024-05-31T08:50:00Z</cp:lastPrinted>
  <dcterms:created xsi:type="dcterms:W3CDTF">2024-06-02T12:12:00Z</dcterms:created>
  <dcterms:modified xsi:type="dcterms:W3CDTF">2024-06-02T12:12:00Z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-1250398076</vt:i4>
  </property>
  <property fmtid="{D5CDD505-2E9C-101B-9397-08002B2CF9AE}" pid="3" name="ContentTypeId">
    <vt:lpwstr>0x010100EA31010C54DD184B8C44A05FDBEB26F7</vt:lpwstr>
  </property>
</Properties>
</file>